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12D" w:rsidRDefault="005B212D" w:rsidP="005B212D">
      <w:pPr>
        <w:pStyle w:val="ab"/>
      </w:pPr>
      <w:bookmarkStart w:id="0" w:name="_GoBack"/>
      <w:bookmarkEnd w:id="0"/>
      <w:r>
        <w:rPr>
          <w:rFonts w:hint="eastAsia"/>
        </w:rPr>
        <w:t>行田在来青大豆キャラクター着ぐるみ貸出要綱</w:t>
      </w:r>
    </w:p>
    <w:p w:rsidR="005B212D" w:rsidRDefault="005B212D" w:rsidP="005B212D">
      <w:pPr>
        <w:pStyle w:val="ac"/>
      </w:pPr>
      <w:r>
        <w:rPr>
          <w:rFonts w:hint="eastAsia"/>
        </w:rPr>
        <w:t>（趣旨）</w:t>
      </w:r>
    </w:p>
    <w:p w:rsidR="005B212D" w:rsidRDefault="005B212D" w:rsidP="005B212D">
      <w:pPr>
        <w:pStyle w:val="af"/>
      </w:pPr>
      <w:r>
        <w:rPr>
          <w:rFonts w:hint="eastAsia"/>
        </w:rPr>
        <w:t>第１条　この要綱は、行田在来青大豆を広くＰＲするため、行田市の行田在来青大豆キャラクター「行田豆吉」の着ぐるみ（以下「着ぐるみ」という。）の貸出しに関し必要な事項を定めるものとする。</w:t>
      </w:r>
    </w:p>
    <w:p w:rsidR="005B212D" w:rsidRDefault="005B212D" w:rsidP="005B212D">
      <w:pPr>
        <w:pStyle w:val="ac"/>
      </w:pPr>
      <w:r>
        <w:rPr>
          <w:rFonts w:hint="eastAsia"/>
        </w:rPr>
        <w:t>（着ぐるみの貸出し）</w:t>
      </w:r>
    </w:p>
    <w:p w:rsidR="005B212D" w:rsidRDefault="005B212D" w:rsidP="005B212D">
      <w:pPr>
        <w:pStyle w:val="af"/>
      </w:pPr>
      <w:r>
        <w:rPr>
          <w:rFonts w:hint="eastAsia"/>
        </w:rPr>
        <w:t>第２条　市長は、業務に支障を及ぼさない範囲において、着ぐるみを貸し出すものとする。</w:t>
      </w:r>
    </w:p>
    <w:p w:rsidR="005B212D" w:rsidRDefault="005B212D" w:rsidP="005B212D">
      <w:pPr>
        <w:pStyle w:val="af"/>
      </w:pPr>
      <w:r>
        <w:rPr>
          <w:rFonts w:hint="eastAsia"/>
        </w:rPr>
        <w:t>２　着ぐるみの貸出期間は、貸出日及び返却日を含めて７日以内とする。</w:t>
      </w:r>
    </w:p>
    <w:p w:rsidR="005B212D" w:rsidRDefault="005B212D" w:rsidP="005B212D">
      <w:pPr>
        <w:pStyle w:val="ac"/>
      </w:pPr>
      <w:r>
        <w:rPr>
          <w:rFonts w:hint="eastAsia"/>
        </w:rPr>
        <w:t>（申請）</w:t>
      </w:r>
    </w:p>
    <w:p w:rsidR="005B212D" w:rsidRDefault="005B212D" w:rsidP="005B212D">
      <w:pPr>
        <w:pStyle w:val="af"/>
      </w:pPr>
      <w:r>
        <w:rPr>
          <w:rFonts w:hint="eastAsia"/>
        </w:rPr>
        <w:t>第３条　着ぐるみの借受けを希望する者は、着ぐるみを借り受けようとする日の３月前から３日前までの間に、行田在来青大豆キャラクター着ぐるみ貸出し承認申請書（様式第１号。以下「申請書」という。）に必要な書類を添付して市長に申請するものとする。</w:t>
      </w:r>
    </w:p>
    <w:p w:rsidR="005B212D" w:rsidRDefault="005B212D" w:rsidP="005B212D">
      <w:pPr>
        <w:pStyle w:val="ac"/>
      </w:pPr>
      <w:r>
        <w:rPr>
          <w:rFonts w:hint="eastAsia"/>
        </w:rPr>
        <w:t>（貸出しの承認等）</w:t>
      </w:r>
    </w:p>
    <w:p w:rsidR="005B212D" w:rsidRDefault="005B212D" w:rsidP="005B212D">
      <w:pPr>
        <w:pStyle w:val="af"/>
      </w:pPr>
      <w:r>
        <w:rPr>
          <w:rFonts w:hint="eastAsia"/>
        </w:rPr>
        <w:t>第４条　市長は、前条の規定により申請を受けたときは、次の各号のいずれかに該当する場合を除き、着ぐるみの貸出しを承認する旨を行田在来青大豆キャラクター着ぐるみ貸出し承認通知書（様式第２号）により申請者に通知するものとし、次の各号のいずれかに該当する場合は、行田在来青大豆キャラクター着ぐるみ貸出し不承認通知書（様式第３号）により申請者に通知するものとする。</w:t>
      </w:r>
    </w:p>
    <w:p w:rsidR="005B212D" w:rsidRDefault="005B212D" w:rsidP="005B212D">
      <w:pPr>
        <w:pStyle w:val="af0"/>
        <w:ind w:left="490" w:hanging="245"/>
      </w:pPr>
      <w:r>
        <w:rPr>
          <w:rFonts w:hint="eastAsia"/>
        </w:rPr>
        <w:t>⑴　行田市及び行田在来青大豆の品位を傷つけるおそれのあるとき。</w:t>
      </w:r>
    </w:p>
    <w:p w:rsidR="005B212D" w:rsidRDefault="005B212D" w:rsidP="005B212D">
      <w:pPr>
        <w:pStyle w:val="af0"/>
        <w:ind w:left="490" w:hanging="245"/>
      </w:pPr>
      <w:r>
        <w:rPr>
          <w:rFonts w:hint="eastAsia"/>
        </w:rPr>
        <w:t>⑵　着ぐるみの正しい使用方法に従って使用されないおそれのあるとき。</w:t>
      </w:r>
    </w:p>
    <w:p w:rsidR="005B212D" w:rsidRDefault="005B212D" w:rsidP="005B212D">
      <w:pPr>
        <w:pStyle w:val="af0"/>
        <w:ind w:left="490" w:hanging="245"/>
      </w:pPr>
      <w:r>
        <w:rPr>
          <w:rFonts w:hint="eastAsia"/>
        </w:rPr>
        <w:t>⑶　法令又は公序良俗に反するおそれのあるとき。</w:t>
      </w:r>
    </w:p>
    <w:p w:rsidR="005B212D" w:rsidRDefault="005B212D" w:rsidP="005B212D">
      <w:pPr>
        <w:pStyle w:val="af0"/>
        <w:ind w:left="490" w:hanging="245"/>
      </w:pPr>
      <w:r>
        <w:rPr>
          <w:rFonts w:hint="eastAsia"/>
        </w:rPr>
        <w:t>⑷　特定の個人、政党及び宗教団体を支援し、又は公認しているような誤解を与えるおそれのあるとき。</w:t>
      </w:r>
    </w:p>
    <w:p w:rsidR="005B212D" w:rsidRDefault="005B212D" w:rsidP="005B212D">
      <w:pPr>
        <w:pStyle w:val="af0"/>
        <w:ind w:left="490" w:hanging="245"/>
      </w:pPr>
      <w:r>
        <w:rPr>
          <w:rFonts w:hint="eastAsia"/>
        </w:rPr>
        <w:t>⑸　その他市長が適当でないと認めるとき。</w:t>
      </w:r>
    </w:p>
    <w:p w:rsidR="005B212D" w:rsidRDefault="005B212D" w:rsidP="005B212D">
      <w:pPr>
        <w:pStyle w:val="af"/>
      </w:pPr>
      <w:r>
        <w:rPr>
          <w:rFonts w:hint="eastAsia"/>
        </w:rPr>
        <w:t>２　市長は、着ぐるみの貸出しの承認に際し管理上必要な条件を付すことができる。</w:t>
      </w:r>
    </w:p>
    <w:p w:rsidR="005B212D" w:rsidRDefault="005B212D" w:rsidP="005B212D">
      <w:pPr>
        <w:pStyle w:val="ac"/>
      </w:pPr>
      <w:r>
        <w:rPr>
          <w:rFonts w:hint="eastAsia"/>
        </w:rPr>
        <w:t>（使用料）</w:t>
      </w:r>
    </w:p>
    <w:p w:rsidR="005B212D" w:rsidRDefault="005B212D" w:rsidP="005B212D">
      <w:pPr>
        <w:pStyle w:val="af"/>
      </w:pPr>
      <w:r>
        <w:rPr>
          <w:rFonts w:hint="eastAsia"/>
        </w:rPr>
        <w:t>第５条　着ぐるみの貸出しの使用料は、無料とする。</w:t>
      </w:r>
    </w:p>
    <w:p w:rsidR="005B212D" w:rsidRDefault="005B212D" w:rsidP="005B212D">
      <w:pPr>
        <w:pStyle w:val="ac"/>
      </w:pPr>
      <w:r>
        <w:rPr>
          <w:rFonts w:hint="eastAsia"/>
        </w:rPr>
        <w:lastRenderedPageBreak/>
        <w:t>（遵守事項）</w:t>
      </w:r>
    </w:p>
    <w:p w:rsidR="005B212D" w:rsidRDefault="005B212D" w:rsidP="005B212D">
      <w:pPr>
        <w:pStyle w:val="af"/>
      </w:pPr>
      <w:r>
        <w:rPr>
          <w:rFonts w:hint="eastAsia"/>
        </w:rPr>
        <w:t>第６条　着ぐるみの借受者（以下「借受者」という。）は、次に定める事項を遵守するものとする。</w:t>
      </w:r>
    </w:p>
    <w:p w:rsidR="005B212D" w:rsidRDefault="005B212D" w:rsidP="005B212D">
      <w:pPr>
        <w:pStyle w:val="af0"/>
        <w:ind w:left="490" w:hanging="245"/>
      </w:pPr>
      <w:r>
        <w:rPr>
          <w:rFonts w:hint="eastAsia"/>
        </w:rPr>
        <w:t>⑴　承認された用途にのみ使用すること。</w:t>
      </w:r>
    </w:p>
    <w:p w:rsidR="005B212D" w:rsidRDefault="005B212D" w:rsidP="005B212D">
      <w:pPr>
        <w:pStyle w:val="af0"/>
        <w:ind w:left="490" w:hanging="245"/>
      </w:pPr>
      <w:r>
        <w:rPr>
          <w:rFonts w:hint="eastAsia"/>
        </w:rPr>
        <w:t xml:space="preserve">⑵　</w:t>
      </w:r>
      <w:r>
        <w:t>貸出期間を遵守すること。</w:t>
      </w:r>
    </w:p>
    <w:p w:rsidR="005B212D" w:rsidRDefault="005B212D" w:rsidP="005B212D">
      <w:pPr>
        <w:pStyle w:val="af0"/>
        <w:ind w:left="490" w:hanging="245"/>
      </w:pPr>
      <w:r>
        <w:rPr>
          <w:rFonts w:hint="eastAsia"/>
        </w:rPr>
        <w:t>⑶　その他特に付した条件に従って使用すること。</w:t>
      </w:r>
    </w:p>
    <w:p w:rsidR="005B212D" w:rsidRDefault="005B212D" w:rsidP="005B212D">
      <w:pPr>
        <w:pStyle w:val="ac"/>
      </w:pPr>
      <w:r>
        <w:rPr>
          <w:rFonts w:hint="eastAsia"/>
        </w:rPr>
        <w:t>（承認の取消し等）</w:t>
      </w:r>
    </w:p>
    <w:p w:rsidR="005B212D" w:rsidRDefault="005B212D" w:rsidP="005B212D">
      <w:pPr>
        <w:pStyle w:val="af"/>
      </w:pPr>
      <w:r>
        <w:rPr>
          <w:rFonts w:hint="eastAsia"/>
        </w:rPr>
        <w:t>第７条　市長は、借受者が前条に定める事項を遵守しなかったときは、その承認を取り消すものとする。この場合において、市長は、行田在来青大豆キャラクター着ぐるみ貸出し承認取消通知書（様式第４号）により当該借受者に通知するものとする。</w:t>
      </w:r>
    </w:p>
    <w:p w:rsidR="005B212D" w:rsidRDefault="005B212D" w:rsidP="005B212D">
      <w:pPr>
        <w:pStyle w:val="af"/>
      </w:pPr>
      <w:r>
        <w:rPr>
          <w:rFonts w:hint="eastAsia"/>
        </w:rPr>
        <w:t>２　市は、借受者が前項の規定による取消しによって損害を受けることがあっても、その補償の責めを負わないものとする。</w:t>
      </w:r>
    </w:p>
    <w:p w:rsidR="005B212D" w:rsidRDefault="005B212D" w:rsidP="005B212D">
      <w:pPr>
        <w:pStyle w:val="ac"/>
      </w:pPr>
      <w:r>
        <w:rPr>
          <w:rFonts w:hint="eastAsia"/>
        </w:rPr>
        <w:t>（原状回復）</w:t>
      </w:r>
    </w:p>
    <w:p w:rsidR="005B212D" w:rsidRDefault="005B212D" w:rsidP="005B212D">
      <w:pPr>
        <w:pStyle w:val="af"/>
      </w:pPr>
      <w:r>
        <w:rPr>
          <w:rFonts w:hint="eastAsia"/>
        </w:rPr>
        <w:t>第８条　借受者は、着ぐるみを汚損又は亡失した場合は、現状を回復するための相当の代価を市に賠償するものとする。</w:t>
      </w:r>
    </w:p>
    <w:p w:rsidR="005B212D" w:rsidRDefault="005B212D" w:rsidP="005B212D">
      <w:pPr>
        <w:pStyle w:val="ac"/>
      </w:pPr>
      <w:r>
        <w:rPr>
          <w:rFonts w:hint="eastAsia"/>
        </w:rPr>
        <w:t>（市の責任）</w:t>
      </w:r>
    </w:p>
    <w:p w:rsidR="005B212D" w:rsidRDefault="005B212D" w:rsidP="005B212D">
      <w:pPr>
        <w:pStyle w:val="af"/>
      </w:pPr>
      <w:r>
        <w:rPr>
          <w:rFonts w:hint="eastAsia"/>
        </w:rPr>
        <w:t>第９条　市は、着ぐるみの貸出しにより借受者が被った損害及び借受者によりなされた第三者への損害に対して一切の責めを負わないものとする。</w:t>
      </w:r>
    </w:p>
    <w:p w:rsidR="005B212D" w:rsidRDefault="005B212D" w:rsidP="005B212D">
      <w:pPr>
        <w:pStyle w:val="ac"/>
      </w:pPr>
      <w:r>
        <w:rPr>
          <w:rFonts w:hint="eastAsia"/>
        </w:rPr>
        <w:t>（その他）</w:t>
      </w:r>
    </w:p>
    <w:p w:rsidR="005B212D" w:rsidRDefault="005B212D" w:rsidP="005B212D">
      <w:pPr>
        <w:pStyle w:val="af"/>
      </w:pPr>
      <w:r>
        <w:rPr>
          <w:rFonts w:hint="eastAsia"/>
        </w:rPr>
        <w:t>第１０条　この要綱に定めるもののほか、着ぐるみの貸出しに関し必要な事項は、市長が別に定める。</w:t>
      </w:r>
    </w:p>
    <w:p w:rsidR="005B212D" w:rsidRDefault="005B212D" w:rsidP="005B212D">
      <w:pPr>
        <w:pStyle w:val="ab"/>
      </w:pPr>
      <w:r>
        <w:rPr>
          <w:rFonts w:hint="eastAsia"/>
        </w:rPr>
        <w:t>附　則</w:t>
      </w:r>
    </w:p>
    <w:p w:rsidR="003008D7" w:rsidRDefault="005B212D" w:rsidP="005B212D">
      <w:pPr>
        <w:pStyle w:val="a9"/>
        <w:ind w:firstLine="245"/>
      </w:pPr>
      <w:r>
        <w:rPr>
          <w:rFonts w:hint="eastAsia"/>
        </w:rPr>
        <w:t>この告示は、公布の日から施行する。</w:t>
      </w:r>
    </w:p>
    <w:p w:rsidR="005B212D" w:rsidRDefault="00C71786" w:rsidP="00C71786">
      <w:pPr>
        <w:pStyle w:val="ab"/>
      </w:pPr>
      <w:r>
        <w:rPr>
          <w:rFonts w:hint="eastAsia"/>
        </w:rPr>
        <w:t>附　則</w:t>
      </w:r>
      <w:r w:rsidR="00E44A47">
        <w:rPr>
          <w:rFonts w:hint="eastAsia"/>
        </w:rPr>
        <w:t>（令和３年５月１３日告示第１８７号）</w:t>
      </w:r>
    </w:p>
    <w:p w:rsidR="00C71786" w:rsidRDefault="00C71786" w:rsidP="00C71786">
      <w:pPr>
        <w:pStyle w:val="ac"/>
      </w:pPr>
      <w:r>
        <w:rPr>
          <w:rFonts w:hint="eastAsia"/>
        </w:rPr>
        <w:t>（施行期日）</w:t>
      </w:r>
    </w:p>
    <w:p w:rsidR="00C71786" w:rsidRDefault="00C71786" w:rsidP="00C71786">
      <w:pPr>
        <w:pStyle w:val="af"/>
      </w:pPr>
      <w:r>
        <w:rPr>
          <w:rFonts w:hint="eastAsia"/>
        </w:rPr>
        <w:t>１　この告示は、公布の日から施行する。</w:t>
      </w:r>
    </w:p>
    <w:p w:rsidR="00C71786" w:rsidRDefault="00C71786" w:rsidP="00C71786">
      <w:pPr>
        <w:pStyle w:val="ac"/>
      </w:pPr>
      <w:r>
        <w:rPr>
          <w:rFonts w:hint="eastAsia"/>
        </w:rPr>
        <w:t>（経過措置）</w:t>
      </w:r>
    </w:p>
    <w:p w:rsidR="00C71786" w:rsidRDefault="00C71786" w:rsidP="00C71786">
      <w:pPr>
        <w:pStyle w:val="af"/>
      </w:pPr>
      <w:r>
        <w:rPr>
          <w:rFonts w:hint="eastAsia"/>
        </w:rPr>
        <w:t>２　この告示の施行の際現に提出されているこの告示による改正前の様式（次項に</w:t>
      </w:r>
      <w:r>
        <w:rPr>
          <w:rFonts w:hint="eastAsia"/>
        </w:rPr>
        <w:lastRenderedPageBreak/>
        <w:t>おいて「旧様式」という。）により使用されている書類は、この告示による改正後の告示の様式によるものとみなす。</w:t>
      </w:r>
    </w:p>
    <w:p w:rsidR="00C71786" w:rsidRDefault="00C71786" w:rsidP="00C71786">
      <w:pPr>
        <w:pStyle w:val="af"/>
      </w:pPr>
      <w:r>
        <w:rPr>
          <w:rFonts w:hint="eastAsia"/>
        </w:rPr>
        <w:t>３　この告示の施行の際現にある旧様式により調製した用紙は、この告示の施行後においても当分の間、所要の修正を加えて使用することができる。</w:t>
      </w:r>
    </w:p>
    <w:p w:rsidR="00C71786" w:rsidRPr="004C7F2A" w:rsidRDefault="00C71786" w:rsidP="005B212D"/>
    <w:sectPr w:rsidR="00C71786" w:rsidRPr="004C7F2A" w:rsidSect="00C21863">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567" w:gutter="0"/>
      <w:cols w:space="425"/>
      <w:docGrid w:type="linesAndChars" w:linePitch="482"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D25" w:rsidRDefault="003D7D25" w:rsidP="001F21E3">
      <w:r>
        <w:separator/>
      </w:r>
    </w:p>
  </w:endnote>
  <w:endnote w:type="continuationSeparator" w:id="0">
    <w:p w:rsidR="003D7D25" w:rsidRDefault="003D7D25" w:rsidP="001F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17" w:rsidRDefault="003736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17" w:rsidRDefault="0037361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17" w:rsidRDefault="003736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D25" w:rsidRDefault="003D7D25" w:rsidP="001F21E3">
      <w:r>
        <w:separator/>
      </w:r>
    </w:p>
  </w:footnote>
  <w:footnote w:type="continuationSeparator" w:id="0">
    <w:p w:rsidR="003D7D25" w:rsidRDefault="003D7D25" w:rsidP="001F2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17" w:rsidRDefault="0037361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17" w:rsidRDefault="0037361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17" w:rsidRDefault="003736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45"/>
  <w:drawingGridVerticalSpacing w:val="24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F3"/>
    <w:rsid w:val="000239B7"/>
    <w:rsid w:val="000563A4"/>
    <w:rsid w:val="00113150"/>
    <w:rsid w:val="001558B6"/>
    <w:rsid w:val="001F21E3"/>
    <w:rsid w:val="002531F3"/>
    <w:rsid w:val="002709D5"/>
    <w:rsid w:val="003008D7"/>
    <w:rsid w:val="00373617"/>
    <w:rsid w:val="003D7D25"/>
    <w:rsid w:val="004C7F2A"/>
    <w:rsid w:val="00540D8B"/>
    <w:rsid w:val="005B212D"/>
    <w:rsid w:val="005E4619"/>
    <w:rsid w:val="006322CA"/>
    <w:rsid w:val="006E5AA8"/>
    <w:rsid w:val="00852AEA"/>
    <w:rsid w:val="00910C33"/>
    <w:rsid w:val="0096543E"/>
    <w:rsid w:val="00A85448"/>
    <w:rsid w:val="00B76D42"/>
    <w:rsid w:val="00C20C3F"/>
    <w:rsid w:val="00C21863"/>
    <w:rsid w:val="00C50043"/>
    <w:rsid w:val="00C71786"/>
    <w:rsid w:val="00C80748"/>
    <w:rsid w:val="00CC2BDC"/>
    <w:rsid w:val="00CF3294"/>
    <w:rsid w:val="00E1620A"/>
    <w:rsid w:val="00E44A47"/>
    <w:rsid w:val="00F25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qFormat="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800"/>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F21E3"/>
    <w:pPr>
      <w:tabs>
        <w:tab w:val="center" w:pos="4252"/>
        <w:tab w:val="right" w:pos="8504"/>
      </w:tabs>
      <w:snapToGrid w:val="0"/>
    </w:pPr>
  </w:style>
  <w:style w:type="character" w:customStyle="1" w:styleId="a4">
    <w:name w:val="ヘッダー (文字)"/>
    <w:basedOn w:val="a0"/>
    <w:link w:val="a3"/>
    <w:uiPriority w:val="99"/>
    <w:semiHidden/>
    <w:rsid w:val="00910C33"/>
    <w:rPr>
      <w:rFonts w:asciiTheme="minorEastAsia"/>
      <w:sz w:val="22"/>
    </w:rPr>
  </w:style>
  <w:style w:type="paragraph" w:styleId="a5">
    <w:name w:val="footer"/>
    <w:basedOn w:val="a"/>
    <w:link w:val="a6"/>
    <w:uiPriority w:val="99"/>
    <w:semiHidden/>
    <w:rsid w:val="001F21E3"/>
    <w:pPr>
      <w:tabs>
        <w:tab w:val="center" w:pos="4252"/>
        <w:tab w:val="right" w:pos="8504"/>
      </w:tabs>
      <w:snapToGrid w:val="0"/>
    </w:pPr>
  </w:style>
  <w:style w:type="character" w:customStyle="1" w:styleId="a6">
    <w:name w:val="フッター (文字)"/>
    <w:basedOn w:val="a0"/>
    <w:link w:val="a5"/>
    <w:uiPriority w:val="99"/>
    <w:semiHidden/>
    <w:rsid w:val="00910C33"/>
    <w:rPr>
      <w:rFonts w:asciiTheme="minorEastAsia"/>
      <w:sz w:val="22"/>
    </w:rPr>
  </w:style>
  <w:style w:type="paragraph" w:styleId="a7">
    <w:name w:val="Body Text"/>
    <w:basedOn w:val="a"/>
    <w:link w:val="a8"/>
    <w:uiPriority w:val="99"/>
    <w:semiHidden/>
    <w:rsid w:val="00113150"/>
  </w:style>
  <w:style w:type="character" w:customStyle="1" w:styleId="a8">
    <w:name w:val="本文 (文字)"/>
    <w:basedOn w:val="a0"/>
    <w:link w:val="a7"/>
    <w:uiPriority w:val="99"/>
    <w:semiHidden/>
    <w:rsid w:val="00113150"/>
  </w:style>
  <w:style w:type="paragraph" w:styleId="a9">
    <w:name w:val="Body Text First Indent"/>
    <w:basedOn w:val="a7"/>
    <w:link w:val="aa"/>
    <w:uiPriority w:val="99"/>
    <w:qFormat/>
    <w:rsid w:val="00113150"/>
    <w:pPr>
      <w:ind w:firstLineChars="100" w:firstLine="210"/>
    </w:pPr>
  </w:style>
  <w:style w:type="character" w:customStyle="1" w:styleId="aa">
    <w:name w:val="本文字下げ (文字)"/>
    <w:basedOn w:val="a8"/>
    <w:link w:val="a9"/>
    <w:uiPriority w:val="99"/>
    <w:rsid w:val="00113150"/>
  </w:style>
  <w:style w:type="paragraph" w:customStyle="1" w:styleId="ab">
    <w:name w:val="題名"/>
    <w:basedOn w:val="a"/>
    <w:next w:val="a"/>
    <w:uiPriority w:val="1"/>
    <w:qFormat/>
    <w:rsid w:val="00113150"/>
    <w:pPr>
      <w:ind w:leftChars="300" w:left="735"/>
    </w:pPr>
  </w:style>
  <w:style w:type="paragraph" w:customStyle="1" w:styleId="ac">
    <w:name w:val="見出し"/>
    <w:basedOn w:val="a"/>
    <w:next w:val="a"/>
    <w:uiPriority w:val="4"/>
    <w:qFormat/>
    <w:rsid w:val="00113150"/>
    <w:pPr>
      <w:ind w:leftChars="100" w:left="245"/>
    </w:pPr>
  </w:style>
  <w:style w:type="paragraph" w:customStyle="1" w:styleId="ad">
    <w:name w:val="告示日"/>
    <w:basedOn w:val="a"/>
    <w:next w:val="a"/>
    <w:uiPriority w:val="2"/>
    <w:qFormat/>
    <w:rsid w:val="00113150"/>
    <w:pPr>
      <w:ind w:leftChars="200" w:left="490"/>
    </w:pPr>
  </w:style>
  <w:style w:type="paragraph" w:customStyle="1" w:styleId="ae">
    <w:name w:val="市長名"/>
    <w:basedOn w:val="a"/>
    <w:next w:val="a"/>
    <w:uiPriority w:val="3"/>
    <w:qFormat/>
    <w:rsid w:val="00113150"/>
    <w:pPr>
      <w:ind w:rightChars="300" w:right="735"/>
      <w:jc w:val="right"/>
    </w:pPr>
  </w:style>
  <w:style w:type="paragraph" w:customStyle="1" w:styleId="af">
    <w:name w:val="条"/>
    <w:basedOn w:val="a"/>
    <w:uiPriority w:val="5"/>
    <w:qFormat/>
    <w:rsid w:val="00113150"/>
    <w:pPr>
      <w:ind w:left="245" w:hangingChars="100" w:hanging="245"/>
    </w:pPr>
  </w:style>
  <w:style w:type="paragraph" w:customStyle="1" w:styleId="af0">
    <w:name w:val="号"/>
    <w:basedOn w:val="a"/>
    <w:uiPriority w:val="6"/>
    <w:qFormat/>
    <w:rsid w:val="00113150"/>
    <w:pPr>
      <w:ind w:leftChars="100" w:left="200" w:hangingChars="100" w:hanging="100"/>
    </w:pPr>
  </w:style>
  <w:style w:type="paragraph" w:customStyle="1" w:styleId="af1">
    <w:name w:val="号の細分"/>
    <w:basedOn w:val="a"/>
    <w:uiPriority w:val="7"/>
    <w:qFormat/>
    <w:rsid w:val="00F25800"/>
    <w:pPr>
      <w:ind w:leftChars="200" w:left="300" w:hangingChars="100" w:hanging="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2023-10-27T02:48:00Z</dcterms:created>
  <dcterms:modified xsi:type="dcterms:W3CDTF">2023-10-27T02:48:00Z</dcterms:modified>
  <cp:contentStatus/>
</cp:coreProperties>
</file>