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F4B9" w14:textId="77777777" w:rsidR="00881F11" w:rsidRPr="0026711A" w:rsidRDefault="00881F11" w:rsidP="00881F11">
      <w:pPr>
        <w:wordWrap w:val="0"/>
        <w:rPr>
          <w:rFonts w:cs="Times New Roman"/>
          <w:sz w:val="21"/>
          <w:szCs w:val="21"/>
        </w:rPr>
      </w:pPr>
      <w:bookmarkStart w:id="0" w:name="_GoBack"/>
      <w:bookmarkEnd w:id="0"/>
      <w:r w:rsidRPr="0026711A">
        <w:rPr>
          <w:rFonts w:cs="Times New Roman" w:hint="eastAsia"/>
          <w:sz w:val="21"/>
          <w:szCs w:val="21"/>
        </w:rPr>
        <w:t>別表第１（第４条関係）</w:t>
      </w:r>
    </w:p>
    <w:p w14:paraId="641F511F" w14:textId="3707BBBD" w:rsidR="00881F11" w:rsidRPr="0026711A" w:rsidRDefault="00881F11" w:rsidP="00881F11">
      <w:pPr>
        <w:jc w:val="center"/>
        <w:rPr>
          <w:rFonts w:hAnsi="游明朝" w:cs="Times New Roman"/>
          <w:sz w:val="21"/>
          <w:szCs w:val="21"/>
        </w:rPr>
      </w:pPr>
      <w:r w:rsidRPr="0026711A">
        <w:rPr>
          <w:rFonts w:cs="Times New Roman" w:hint="eastAsia"/>
          <w:kern w:val="0"/>
          <w:sz w:val="21"/>
          <w:szCs w:val="21"/>
        </w:rPr>
        <w:t>太陽光発電施設設置に係る関係法令等担当窓口一覧</w:t>
      </w:r>
    </w:p>
    <w:tbl>
      <w:tblPr>
        <w:tblStyle w:val="a7"/>
        <w:tblW w:w="0" w:type="auto"/>
        <w:tblInd w:w="-5" w:type="dxa"/>
        <w:tblLook w:val="04A0" w:firstRow="1" w:lastRow="0" w:firstColumn="1" w:lastColumn="0" w:noHBand="0" w:noVBand="1"/>
      </w:tblPr>
      <w:tblGrid>
        <w:gridCol w:w="1736"/>
        <w:gridCol w:w="4083"/>
        <w:gridCol w:w="985"/>
        <w:gridCol w:w="1695"/>
      </w:tblGrid>
      <w:tr w:rsidR="00881F11" w:rsidRPr="0026711A" w14:paraId="2DD1365F" w14:textId="77777777" w:rsidTr="00F47C05">
        <w:trPr>
          <w:trHeight w:val="624"/>
        </w:trPr>
        <w:tc>
          <w:tcPr>
            <w:tcW w:w="1736" w:type="dxa"/>
            <w:tcBorders>
              <w:top w:val="single" w:sz="4" w:space="0" w:color="auto"/>
              <w:left w:val="single" w:sz="4" w:space="0" w:color="auto"/>
              <w:bottom w:val="single" w:sz="4" w:space="0" w:color="auto"/>
              <w:right w:val="single" w:sz="4" w:space="0" w:color="auto"/>
            </w:tcBorders>
            <w:vAlign w:val="center"/>
            <w:hideMark/>
          </w:tcPr>
          <w:p w14:paraId="2077EC07"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法令名</w:t>
            </w:r>
          </w:p>
          <w:p w14:paraId="33A6933F"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（条番号）</w:t>
            </w:r>
          </w:p>
        </w:tc>
        <w:tc>
          <w:tcPr>
            <w:tcW w:w="4083" w:type="dxa"/>
            <w:tcBorders>
              <w:top w:val="single" w:sz="4" w:space="0" w:color="auto"/>
              <w:left w:val="single" w:sz="4" w:space="0" w:color="auto"/>
              <w:bottom w:val="single" w:sz="4" w:space="0" w:color="auto"/>
              <w:right w:val="single" w:sz="4" w:space="0" w:color="auto"/>
            </w:tcBorders>
            <w:vAlign w:val="center"/>
            <w:hideMark/>
          </w:tcPr>
          <w:p w14:paraId="186BB566"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規制等の対象となる行為</w:t>
            </w:r>
          </w:p>
        </w:tc>
        <w:tc>
          <w:tcPr>
            <w:tcW w:w="985" w:type="dxa"/>
            <w:tcBorders>
              <w:top w:val="single" w:sz="4" w:space="0" w:color="auto"/>
              <w:left w:val="single" w:sz="4" w:space="0" w:color="auto"/>
              <w:bottom w:val="single" w:sz="4" w:space="0" w:color="auto"/>
              <w:right w:val="single" w:sz="4" w:space="0" w:color="auto"/>
            </w:tcBorders>
            <w:vAlign w:val="center"/>
            <w:hideMark/>
          </w:tcPr>
          <w:p w14:paraId="771AD7E7"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手続</w:t>
            </w:r>
          </w:p>
          <w:p w14:paraId="5BD9AE8E"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区分</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0A5E51"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手続の担当窓口</w:t>
            </w:r>
          </w:p>
        </w:tc>
      </w:tr>
      <w:tr w:rsidR="00881F11" w:rsidRPr="0026711A" w14:paraId="70974D5F" w14:textId="77777777" w:rsidTr="00F47C05">
        <w:tc>
          <w:tcPr>
            <w:tcW w:w="1736" w:type="dxa"/>
            <w:tcBorders>
              <w:top w:val="single" w:sz="4" w:space="0" w:color="auto"/>
              <w:left w:val="single" w:sz="4" w:space="0" w:color="auto"/>
              <w:bottom w:val="single" w:sz="4" w:space="0" w:color="auto"/>
              <w:right w:val="single" w:sz="4" w:space="0" w:color="auto"/>
            </w:tcBorders>
          </w:tcPr>
          <w:p w14:paraId="4E1FB865" w14:textId="77777777" w:rsidR="00881F11" w:rsidRPr="0026711A" w:rsidRDefault="00881F11" w:rsidP="00591AB6">
            <w:pPr>
              <w:spacing w:line="300" w:lineRule="exact"/>
              <w:rPr>
                <w:rFonts w:hAnsi="游明朝"/>
                <w:sz w:val="20"/>
                <w:szCs w:val="20"/>
              </w:rPr>
            </w:pPr>
            <w:r w:rsidRPr="0026711A">
              <w:rPr>
                <w:rFonts w:hint="eastAsia"/>
                <w:sz w:val="20"/>
                <w:szCs w:val="20"/>
              </w:rPr>
              <w:t>国土利用計画法（昭和</w:t>
            </w:r>
            <w:r w:rsidRPr="0026711A">
              <w:rPr>
                <w:sz w:val="20"/>
                <w:szCs w:val="20"/>
              </w:rPr>
              <w:t>49年法律第92号</w:t>
            </w:r>
            <w:r w:rsidRPr="0026711A">
              <w:rPr>
                <w:rFonts w:hint="eastAsia"/>
                <w:sz w:val="20"/>
                <w:szCs w:val="20"/>
              </w:rPr>
              <w:t>）（23）</w:t>
            </w:r>
          </w:p>
        </w:tc>
        <w:tc>
          <w:tcPr>
            <w:tcW w:w="4083" w:type="dxa"/>
            <w:tcBorders>
              <w:top w:val="single" w:sz="4" w:space="0" w:color="auto"/>
              <w:left w:val="single" w:sz="4" w:space="0" w:color="auto"/>
              <w:bottom w:val="single" w:sz="4" w:space="0" w:color="auto"/>
              <w:right w:val="single" w:sz="4" w:space="0" w:color="auto"/>
            </w:tcBorders>
            <w:hideMark/>
          </w:tcPr>
          <w:p w14:paraId="31F1EB62" w14:textId="77777777" w:rsidR="00881F11" w:rsidRPr="0026711A" w:rsidRDefault="00881F11" w:rsidP="00591AB6">
            <w:pPr>
              <w:spacing w:line="300" w:lineRule="exact"/>
              <w:rPr>
                <w:rFonts w:hAnsi="游明朝"/>
                <w:sz w:val="20"/>
                <w:szCs w:val="20"/>
              </w:rPr>
            </w:pPr>
            <w:r w:rsidRPr="0026711A">
              <w:rPr>
                <w:rFonts w:hint="eastAsia"/>
                <w:sz w:val="20"/>
                <w:szCs w:val="20"/>
              </w:rPr>
              <w:t>次に該当する土地売買契約の締結又は地上権・賃借権の設定等</w:t>
            </w:r>
          </w:p>
          <w:p w14:paraId="28DFEFA3" w14:textId="77777777" w:rsidR="00881F11" w:rsidRPr="0026711A" w:rsidRDefault="00881F11" w:rsidP="00591AB6">
            <w:pPr>
              <w:spacing w:line="300" w:lineRule="exact"/>
              <w:rPr>
                <w:rFonts w:hAnsi="游明朝"/>
                <w:sz w:val="20"/>
                <w:szCs w:val="20"/>
              </w:rPr>
            </w:pPr>
            <w:r w:rsidRPr="0026711A">
              <w:rPr>
                <w:rFonts w:hint="eastAsia"/>
                <w:sz w:val="20"/>
                <w:szCs w:val="20"/>
              </w:rPr>
              <w:t>・市街化区域：2,000㎡以上</w:t>
            </w:r>
          </w:p>
          <w:p w14:paraId="31F8FC4F" w14:textId="77777777" w:rsidR="00881F11" w:rsidRPr="0026711A" w:rsidRDefault="00881F11" w:rsidP="00591AB6">
            <w:pPr>
              <w:spacing w:line="300" w:lineRule="exact"/>
              <w:rPr>
                <w:rFonts w:hAnsi="游明朝"/>
                <w:sz w:val="20"/>
                <w:szCs w:val="20"/>
              </w:rPr>
            </w:pPr>
            <w:r w:rsidRPr="0026711A">
              <w:rPr>
                <w:rFonts w:hint="eastAsia"/>
                <w:sz w:val="20"/>
                <w:szCs w:val="20"/>
              </w:rPr>
              <w:t>・市街化区域：5,000㎡以上</w:t>
            </w:r>
          </w:p>
        </w:tc>
        <w:tc>
          <w:tcPr>
            <w:tcW w:w="985" w:type="dxa"/>
            <w:tcBorders>
              <w:top w:val="single" w:sz="4" w:space="0" w:color="auto"/>
              <w:left w:val="single" w:sz="4" w:space="0" w:color="auto"/>
              <w:bottom w:val="single" w:sz="4" w:space="0" w:color="auto"/>
              <w:right w:val="single" w:sz="4" w:space="0" w:color="auto"/>
            </w:tcBorders>
            <w:hideMark/>
          </w:tcPr>
          <w:p w14:paraId="37F4301A"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2DE62146" w14:textId="77777777" w:rsidR="00881F11" w:rsidRPr="0026711A" w:rsidRDefault="00881F11" w:rsidP="00591AB6">
            <w:pPr>
              <w:spacing w:line="300" w:lineRule="exact"/>
              <w:rPr>
                <w:rFonts w:hAnsi="游明朝"/>
                <w:sz w:val="20"/>
                <w:szCs w:val="20"/>
              </w:rPr>
            </w:pPr>
            <w:r w:rsidRPr="0026711A">
              <w:rPr>
                <w:rFonts w:hint="eastAsia"/>
                <w:sz w:val="20"/>
                <w:szCs w:val="20"/>
              </w:rPr>
              <w:t>行田市都市整備部建築開発課</w:t>
            </w:r>
          </w:p>
        </w:tc>
      </w:tr>
      <w:tr w:rsidR="00881F11" w:rsidRPr="0026711A" w14:paraId="380443B7"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778038A2" w14:textId="77777777" w:rsidR="00881F11" w:rsidRPr="0026711A" w:rsidRDefault="00881F11" w:rsidP="00591AB6">
            <w:pPr>
              <w:spacing w:line="300" w:lineRule="exact"/>
              <w:rPr>
                <w:rFonts w:hAnsi="游明朝"/>
                <w:sz w:val="20"/>
                <w:szCs w:val="20"/>
              </w:rPr>
            </w:pPr>
            <w:r w:rsidRPr="0026711A">
              <w:rPr>
                <w:rFonts w:hint="eastAsia"/>
                <w:sz w:val="20"/>
                <w:szCs w:val="20"/>
              </w:rPr>
              <w:t>電気事業法（昭和</w:t>
            </w:r>
            <w:r w:rsidRPr="0026711A">
              <w:rPr>
                <w:sz w:val="20"/>
                <w:szCs w:val="20"/>
              </w:rPr>
              <w:t>39年法律第170号</w:t>
            </w:r>
            <w:r w:rsidRPr="0026711A">
              <w:rPr>
                <w:rFonts w:hint="eastAsia"/>
                <w:sz w:val="20"/>
                <w:szCs w:val="20"/>
              </w:rPr>
              <w:t>）</w:t>
            </w:r>
          </w:p>
        </w:tc>
        <w:tc>
          <w:tcPr>
            <w:tcW w:w="4083" w:type="dxa"/>
            <w:tcBorders>
              <w:top w:val="single" w:sz="4" w:space="0" w:color="auto"/>
              <w:left w:val="single" w:sz="4" w:space="0" w:color="auto"/>
              <w:bottom w:val="single" w:sz="4" w:space="0" w:color="auto"/>
              <w:right w:val="single" w:sz="4" w:space="0" w:color="auto"/>
            </w:tcBorders>
          </w:tcPr>
          <w:p w14:paraId="0D099A43" w14:textId="77777777" w:rsidR="00881F11" w:rsidRPr="0026711A" w:rsidRDefault="00881F11" w:rsidP="00591AB6">
            <w:pPr>
              <w:spacing w:line="300" w:lineRule="exact"/>
              <w:rPr>
                <w:rFonts w:hAnsi="游明朝"/>
                <w:sz w:val="20"/>
                <w:szCs w:val="20"/>
              </w:rPr>
            </w:pPr>
            <w:r w:rsidRPr="0026711A">
              <w:rPr>
                <w:rFonts w:hint="eastAsia"/>
                <w:sz w:val="20"/>
                <w:szCs w:val="20"/>
              </w:rPr>
              <w:t>県知事又は市長に対する手続は特になし。</w:t>
            </w:r>
          </w:p>
          <w:p w14:paraId="446FB61C" w14:textId="77777777" w:rsidR="00881F11" w:rsidRPr="0026711A" w:rsidRDefault="00881F11" w:rsidP="00591AB6">
            <w:pPr>
              <w:spacing w:line="300" w:lineRule="exact"/>
              <w:rPr>
                <w:rFonts w:hAnsi="游明朝"/>
                <w:sz w:val="20"/>
                <w:szCs w:val="20"/>
              </w:rPr>
            </w:pPr>
          </w:p>
        </w:tc>
        <w:tc>
          <w:tcPr>
            <w:tcW w:w="985" w:type="dxa"/>
            <w:tcBorders>
              <w:top w:val="single" w:sz="4" w:space="0" w:color="auto"/>
              <w:left w:val="single" w:sz="4" w:space="0" w:color="auto"/>
              <w:bottom w:val="single" w:sz="4" w:space="0" w:color="auto"/>
              <w:right w:val="single" w:sz="4" w:space="0" w:color="auto"/>
            </w:tcBorders>
          </w:tcPr>
          <w:p w14:paraId="0CAA2BBD" w14:textId="77777777" w:rsidR="00881F11" w:rsidRPr="0026711A" w:rsidRDefault="00881F11" w:rsidP="00591AB6">
            <w:pPr>
              <w:spacing w:line="300" w:lineRule="exact"/>
              <w:jc w:val="center"/>
              <w:rPr>
                <w:rFonts w:hAnsi="游明朝"/>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14:paraId="775CA3C9" w14:textId="77777777" w:rsidR="00881F11" w:rsidRPr="0026711A" w:rsidRDefault="00881F11" w:rsidP="00591AB6">
            <w:pPr>
              <w:spacing w:line="300" w:lineRule="exact"/>
              <w:rPr>
                <w:rFonts w:hAnsi="游明朝"/>
                <w:sz w:val="20"/>
                <w:szCs w:val="20"/>
              </w:rPr>
            </w:pPr>
            <w:r w:rsidRPr="0026711A">
              <w:rPr>
                <w:rFonts w:hint="eastAsia"/>
                <w:sz w:val="20"/>
                <w:szCs w:val="20"/>
              </w:rPr>
              <w:t>経済産業省関東東北産業保安監督部電力安全課</w:t>
            </w:r>
          </w:p>
        </w:tc>
      </w:tr>
      <w:tr w:rsidR="00881F11" w:rsidRPr="0026711A" w14:paraId="1A49DEF3" w14:textId="77777777" w:rsidTr="00F47C05">
        <w:tc>
          <w:tcPr>
            <w:tcW w:w="1736" w:type="dxa"/>
            <w:tcBorders>
              <w:top w:val="nil"/>
              <w:left w:val="single" w:sz="4" w:space="0" w:color="auto"/>
              <w:bottom w:val="single" w:sz="4" w:space="0" w:color="auto"/>
              <w:right w:val="single" w:sz="4" w:space="0" w:color="auto"/>
            </w:tcBorders>
          </w:tcPr>
          <w:p w14:paraId="16A69A53" w14:textId="77777777" w:rsidR="00881F11" w:rsidRPr="0026711A" w:rsidRDefault="00881F11" w:rsidP="00591AB6">
            <w:pPr>
              <w:spacing w:line="300" w:lineRule="exact"/>
              <w:rPr>
                <w:rFonts w:hAnsi="游明朝"/>
                <w:sz w:val="20"/>
                <w:szCs w:val="20"/>
              </w:rPr>
            </w:pPr>
            <w:r w:rsidRPr="0026711A">
              <w:rPr>
                <w:rFonts w:hint="eastAsia"/>
                <w:sz w:val="20"/>
                <w:szCs w:val="20"/>
              </w:rPr>
              <w:t>火薬類取締法（昭和</w:t>
            </w:r>
            <w:r w:rsidRPr="0026711A">
              <w:rPr>
                <w:sz w:val="20"/>
                <w:szCs w:val="20"/>
              </w:rPr>
              <w:t>25法律第149号</w:t>
            </w:r>
            <w:r w:rsidRPr="0026711A">
              <w:rPr>
                <w:rFonts w:hint="eastAsia"/>
                <w:sz w:val="20"/>
                <w:szCs w:val="20"/>
              </w:rPr>
              <w:t>）</w:t>
            </w:r>
          </w:p>
        </w:tc>
        <w:tc>
          <w:tcPr>
            <w:tcW w:w="4083" w:type="dxa"/>
            <w:tcBorders>
              <w:top w:val="nil"/>
              <w:left w:val="single" w:sz="4" w:space="0" w:color="auto"/>
              <w:bottom w:val="single" w:sz="4" w:space="0" w:color="auto"/>
              <w:right w:val="single" w:sz="4" w:space="0" w:color="auto"/>
            </w:tcBorders>
            <w:hideMark/>
          </w:tcPr>
          <w:p w14:paraId="107B29A3" w14:textId="77777777" w:rsidR="00881F11" w:rsidRPr="0026711A" w:rsidRDefault="00881F11" w:rsidP="00591AB6">
            <w:pPr>
              <w:spacing w:line="300" w:lineRule="exact"/>
              <w:rPr>
                <w:rFonts w:hAnsi="游明朝"/>
                <w:sz w:val="20"/>
                <w:szCs w:val="20"/>
              </w:rPr>
            </w:pPr>
            <w:r w:rsidRPr="0026711A">
              <w:rPr>
                <w:rFonts w:hint="eastAsia"/>
                <w:sz w:val="20"/>
                <w:szCs w:val="20"/>
              </w:rPr>
              <w:t>火薬類製造施設又は火薬庫の周辺に出力1,000ｋＷ以上の太陽光発電設備を設置すること。</w:t>
            </w:r>
          </w:p>
          <w:p w14:paraId="5FF910A1" w14:textId="08ED08D5"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火薬類製造施設又は火薬庫は、発電事業の用に供する1,000ｋＷ以上の太陽光発電設備に対して、一定の保安距離を取る必要があります。太陽光発電設備が後から設置される場合でもこの規定が適用されるため、十分な注意が必要</w:t>
            </w:r>
          </w:p>
        </w:tc>
        <w:tc>
          <w:tcPr>
            <w:tcW w:w="985" w:type="dxa"/>
            <w:tcBorders>
              <w:top w:val="nil"/>
              <w:left w:val="single" w:sz="4" w:space="0" w:color="auto"/>
              <w:bottom w:val="single" w:sz="4" w:space="0" w:color="auto"/>
              <w:right w:val="single" w:sz="4" w:space="0" w:color="auto"/>
            </w:tcBorders>
          </w:tcPr>
          <w:p w14:paraId="70FFD617" w14:textId="77777777" w:rsidR="00881F11" w:rsidRPr="0026711A" w:rsidRDefault="00881F11" w:rsidP="00591AB6">
            <w:pPr>
              <w:spacing w:line="300" w:lineRule="exact"/>
              <w:jc w:val="center"/>
              <w:rPr>
                <w:rFonts w:hAnsi="游明朝"/>
                <w:sz w:val="20"/>
                <w:szCs w:val="20"/>
              </w:rPr>
            </w:pPr>
          </w:p>
        </w:tc>
        <w:tc>
          <w:tcPr>
            <w:tcW w:w="1695" w:type="dxa"/>
            <w:tcBorders>
              <w:top w:val="nil"/>
              <w:left w:val="single" w:sz="4" w:space="0" w:color="auto"/>
              <w:bottom w:val="single" w:sz="4" w:space="0" w:color="auto"/>
              <w:right w:val="single" w:sz="4" w:space="0" w:color="auto"/>
            </w:tcBorders>
          </w:tcPr>
          <w:p w14:paraId="21C515E3" w14:textId="77777777" w:rsidR="00881F11" w:rsidRPr="0026711A" w:rsidRDefault="00881F11" w:rsidP="00591AB6">
            <w:pPr>
              <w:spacing w:line="300" w:lineRule="exact"/>
              <w:rPr>
                <w:rFonts w:hAnsi="游明朝"/>
                <w:sz w:val="20"/>
                <w:szCs w:val="20"/>
              </w:rPr>
            </w:pPr>
            <w:r w:rsidRPr="0026711A">
              <w:rPr>
                <w:rFonts w:hint="eastAsia"/>
                <w:sz w:val="20"/>
                <w:szCs w:val="20"/>
              </w:rPr>
              <w:t>埼玉県危機管理防災部化学保安課</w:t>
            </w:r>
          </w:p>
          <w:p w14:paraId="20E55DBD" w14:textId="77777777" w:rsidR="00881F11" w:rsidRPr="0026711A" w:rsidRDefault="00881F11" w:rsidP="00591AB6">
            <w:pPr>
              <w:spacing w:line="300" w:lineRule="exact"/>
              <w:rPr>
                <w:rFonts w:hAnsi="游明朝"/>
                <w:sz w:val="20"/>
                <w:szCs w:val="20"/>
              </w:rPr>
            </w:pPr>
          </w:p>
        </w:tc>
      </w:tr>
      <w:tr w:rsidR="00881F11" w:rsidRPr="0026711A" w14:paraId="289E1355" w14:textId="77777777" w:rsidTr="00F47C05">
        <w:tc>
          <w:tcPr>
            <w:tcW w:w="1736" w:type="dxa"/>
            <w:tcBorders>
              <w:top w:val="single" w:sz="4" w:space="0" w:color="auto"/>
              <w:left w:val="single" w:sz="4" w:space="0" w:color="auto"/>
              <w:bottom w:val="single" w:sz="4" w:space="0" w:color="auto"/>
              <w:right w:val="single" w:sz="4" w:space="0" w:color="auto"/>
            </w:tcBorders>
          </w:tcPr>
          <w:p w14:paraId="1EFAC81A" w14:textId="77777777" w:rsidR="00881F11" w:rsidRPr="0026711A" w:rsidRDefault="00881F11" w:rsidP="00591AB6">
            <w:pPr>
              <w:spacing w:line="300" w:lineRule="exact"/>
              <w:rPr>
                <w:rFonts w:hAnsi="游明朝"/>
                <w:sz w:val="20"/>
                <w:szCs w:val="20"/>
              </w:rPr>
            </w:pPr>
            <w:r w:rsidRPr="0026711A">
              <w:rPr>
                <w:rFonts w:hint="eastAsia"/>
                <w:sz w:val="20"/>
                <w:szCs w:val="20"/>
              </w:rPr>
              <w:t>環境影響評価法（平成９</w:t>
            </w:r>
            <w:r w:rsidRPr="0026711A">
              <w:rPr>
                <w:sz w:val="20"/>
                <w:szCs w:val="20"/>
              </w:rPr>
              <w:t>年法律第81号</w:t>
            </w:r>
            <w:r w:rsidRPr="0026711A">
              <w:rPr>
                <w:rFonts w:hint="eastAsia"/>
                <w:sz w:val="20"/>
                <w:szCs w:val="20"/>
              </w:rPr>
              <w:t>）</w:t>
            </w:r>
          </w:p>
        </w:tc>
        <w:tc>
          <w:tcPr>
            <w:tcW w:w="4083" w:type="dxa"/>
            <w:tcBorders>
              <w:top w:val="single" w:sz="4" w:space="0" w:color="auto"/>
              <w:left w:val="single" w:sz="4" w:space="0" w:color="auto"/>
              <w:bottom w:val="single" w:sz="4" w:space="0" w:color="auto"/>
              <w:right w:val="single" w:sz="4" w:space="0" w:color="auto"/>
            </w:tcBorders>
            <w:hideMark/>
          </w:tcPr>
          <w:p w14:paraId="15DB4D4A" w14:textId="24DBCD9E" w:rsidR="00881F11" w:rsidRPr="0026711A" w:rsidRDefault="00881F11" w:rsidP="00591AB6">
            <w:pPr>
              <w:spacing w:line="300" w:lineRule="exact"/>
              <w:rPr>
                <w:rFonts w:hAnsi="游明朝"/>
                <w:sz w:val="20"/>
                <w:szCs w:val="20"/>
              </w:rPr>
            </w:pPr>
            <w:r w:rsidRPr="0026711A">
              <w:rPr>
                <w:rFonts w:hint="eastAsia"/>
                <w:sz w:val="20"/>
                <w:szCs w:val="20"/>
              </w:rPr>
              <w:t>一般的な太陽光発電施設の設置の場合は、手続の必要はないが開発の内容による。</w:t>
            </w:r>
          </w:p>
        </w:tc>
        <w:tc>
          <w:tcPr>
            <w:tcW w:w="985" w:type="dxa"/>
            <w:tcBorders>
              <w:top w:val="single" w:sz="4" w:space="0" w:color="auto"/>
              <w:left w:val="single" w:sz="4" w:space="0" w:color="auto"/>
              <w:bottom w:val="single" w:sz="4" w:space="0" w:color="auto"/>
              <w:right w:val="single" w:sz="4" w:space="0" w:color="auto"/>
            </w:tcBorders>
            <w:hideMark/>
          </w:tcPr>
          <w:p w14:paraId="1930BA12"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調査等</w:t>
            </w:r>
          </w:p>
        </w:tc>
        <w:tc>
          <w:tcPr>
            <w:tcW w:w="1695" w:type="dxa"/>
            <w:tcBorders>
              <w:top w:val="single" w:sz="4" w:space="0" w:color="auto"/>
              <w:left w:val="single" w:sz="4" w:space="0" w:color="auto"/>
              <w:bottom w:val="single" w:sz="4" w:space="0" w:color="auto"/>
              <w:right w:val="single" w:sz="4" w:space="0" w:color="auto"/>
            </w:tcBorders>
          </w:tcPr>
          <w:p w14:paraId="7D5F0220" w14:textId="77777777" w:rsidR="00881F11" w:rsidRPr="0026711A" w:rsidRDefault="00881F11" w:rsidP="00591AB6">
            <w:pPr>
              <w:spacing w:line="300" w:lineRule="exact"/>
              <w:rPr>
                <w:rFonts w:hAnsi="游明朝"/>
                <w:sz w:val="20"/>
                <w:szCs w:val="20"/>
              </w:rPr>
            </w:pPr>
            <w:r w:rsidRPr="0026711A">
              <w:rPr>
                <w:rFonts w:hint="eastAsia"/>
                <w:sz w:val="20"/>
                <w:szCs w:val="20"/>
              </w:rPr>
              <w:t>埼玉県環境部環境政策課</w:t>
            </w:r>
          </w:p>
          <w:p w14:paraId="40E191AB" w14:textId="77777777" w:rsidR="00881F11" w:rsidRPr="0026711A" w:rsidRDefault="00881F11" w:rsidP="00591AB6">
            <w:pPr>
              <w:spacing w:line="300" w:lineRule="exact"/>
              <w:rPr>
                <w:rFonts w:hAnsi="游明朝"/>
                <w:sz w:val="20"/>
                <w:szCs w:val="20"/>
              </w:rPr>
            </w:pPr>
          </w:p>
        </w:tc>
      </w:tr>
      <w:tr w:rsidR="00881F11" w:rsidRPr="0026711A" w14:paraId="2EFA24A2" w14:textId="77777777" w:rsidTr="00F47C05">
        <w:tc>
          <w:tcPr>
            <w:tcW w:w="1736" w:type="dxa"/>
            <w:tcBorders>
              <w:top w:val="single" w:sz="4" w:space="0" w:color="auto"/>
              <w:left w:val="single" w:sz="4" w:space="0" w:color="auto"/>
              <w:bottom w:val="single" w:sz="4" w:space="0" w:color="auto"/>
              <w:right w:val="single" w:sz="4" w:space="0" w:color="auto"/>
            </w:tcBorders>
          </w:tcPr>
          <w:p w14:paraId="53585EEC" w14:textId="77777777" w:rsidR="00881F11" w:rsidRPr="0026711A" w:rsidRDefault="00881F11" w:rsidP="00591AB6">
            <w:pPr>
              <w:spacing w:line="300" w:lineRule="exact"/>
              <w:rPr>
                <w:rFonts w:hAnsi="游明朝"/>
                <w:sz w:val="20"/>
                <w:szCs w:val="20"/>
              </w:rPr>
            </w:pPr>
            <w:r w:rsidRPr="0026711A">
              <w:rPr>
                <w:rFonts w:hint="eastAsia"/>
                <w:sz w:val="20"/>
                <w:szCs w:val="20"/>
              </w:rPr>
              <w:t>埼玉県環境影響評価条例（平成６年埼玉県条例第61号）</w:t>
            </w:r>
          </w:p>
        </w:tc>
        <w:tc>
          <w:tcPr>
            <w:tcW w:w="4083" w:type="dxa"/>
            <w:tcBorders>
              <w:top w:val="single" w:sz="4" w:space="0" w:color="auto"/>
              <w:left w:val="single" w:sz="4" w:space="0" w:color="auto"/>
              <w:bottom w:val="single" w:sz="4" w:space="0" w:color="auto"/>
              <w:right w:val="single" w:sz="4" w:space="0" w:color="auto"/>
            </w:tcBorders>
            <w:hideMark/>
          </w:tcPr>
          <w:p w14:paraId="003E62AC" w14:textId="77777777" w:rsidR="00881F11" w:rsidRPr="0026711A" w:rsidRDefault="00881F11" w:rsidP="00591AB6">
            <w:pPr>
              <w:spacing w:line="300" w:lineRule="exact"/>
              <w:rPr>
                <w:rFonts w:hAnsi="游明朝"/>
                <w:sz w:val="20"/>
                <w:szCs w:val="20"/>
              </w:rPr>
            </w:pPr>
            <w:r w:rsidRPr="0026711A">
              <w:rPr>
                <w:rFonts w:hint="eastAsia"/>
                <w:sz w:val="20"/>
                <w:szCs w:val="20"/>
              </w:rPr>
              <w:t>事業区域の面積が20ｈａ以上となるもの</w:t>
            </w:r>
          </w:p>
          <w:p w14:paraId="745C1947"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※その他開発の内容によって手続が必要</w:t>
            </w:r>
          </w:p>
        </w:tc>
        <w:tc>
          <w:tcPr>
            <w:tcW w:w="985" w:type="dxa"/>
            <w:tcBorders>
              <w:top w:val="single" w:sz="4" w:space="0" w:color="auto"/>
              <w:left w:val="single" w:sz="4" w:space="0" w:color="auto"/>
              <w:bottom w:val="single" w:sz="4" w:space="0" w:color="auto"/>
              <w:right w:val="single" w:sz="4" w:space="0" w:color="auto"/>
            </w:tcBorders>
            <w:hideMark/>
          </w:tcPr>
          <w:p w14:paraId="0C42ACDD"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調査等</w:t>
            </w:r>
          </w:p>
        </w:tc>
        <w:tc>
          <w:tcPr>
            <w:tcW w:w="1695" w:type="dxa"/>
            <w:tcBorders>
              <w:top w:val="single" w:sz="4" w:space="0" w:color="auto"/>
              <w:left w:val="single" w:sz="4" w:space="0" w:color="auto"/>
              <w:bottom w:val="single" w:sz="4" w:space="0" w:color="auto"/>
              <w:right w:val="single" w:sz="4" w:space="0" w:color="auto"/>
            </w:tcBorders>
          </w:tcPr>
          <w:p w14:paraId="74EE43B8" w14:textId="77777777" w:rsidR="00881F11" w:rsidRPr="0026711A" w:rsidRDefault="00881F11" w:rsidP="00591AB6">
            <w:pPr>
              <w:spacing w:line="300" w:lineRule="exact"/>
              <w:rPr>
                <w:rFonts w:hAnsi="游明朝"/>
                <w:sz w:val="20"/>
                <w:szCs w:val="20"/>
              </w:rPr>
            </w:pPr>
            <w:r w:rsidRPr="0026711A">
              <w:rPr>
                <w:rFonts w:hint="eastAsia"/>
                <w:sz w:val="20"/>
                <w:szCs w:val="20"/>
              </w:rPr>
              <w:t>埼玉県環境部環境政策課</w:t>
            </w:r>
          </w:p>
          <w:p w14:paraId="73A8D4D7" w14:textId="77777777" w:rsidR="00881F11" w:rsidRPr="0026711A" w:rsidRDefault="00881F11" w:rsidP="00591AB6">
            <w:pPr>
              <w:spacing w:line="300" w:lineRule="exact"/>
              <w:rPr>
                <w:rFonts w:hAnsi="游明朝"/>
                <w:sz w:val="20"/>
                <w:szCs w:val="20"/>
              </w:rPr>
            </w:pPr>
          </w:p>
        </w:tc>
      </w:tr>
      <w:tr w:rsidR="00881F11" w:rsidRPr="0026711A" w14:paraId="37172E0F"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4D5C1D50" w14:textId="77777777" w:rsidR="00881F11" w:rsidRPr="0026711A" w:rsidRDefault="00881F11" w:rsidP="00591AB6">
            <w:pPr>
              <w:spacing w:line="300" w:lineRule="exact"/>
              <w:rPr>
                <w:rFonts w:hAnsi="游明朝"/>
                <w:sz w:val="20"/>
                <w:szCs w:val="20"/>
              </w:rPr>
            </w:pPr>
            <w:r w:rsidRPr="0026711A">
              <w:rPr>
                <w:rFonts w:hint="eastAsia"/>
                <w:sz w:val="20"/>
                <w:szCs w:val="20"/>
              </w:rPr>
              <w:t>太陽光発電の環境配慮ガイドライン（令和２年３月環境省策定）</w:t>
            </w:r>
          </w:p>
        </w:tc>
        <w:tc>
          <w:tcPr>
            <w:tcW w:w="4083" w:type="dxa"/>
            <w:tcBorders>
              <w:top w:val="single" w:sz="4" w:space="0" w:color="auto"/>
              <w:left w:val="single" w:sz="4" w:space="0" w:color="auto"/>
              <w:bottom w:val="single" w:sz="4" w:space="0" w:color="auto"/>
              <w:right w:val="single" w:sz="4" w:space="0" w:color="auto"/>
            </w:tcBorders>
            <w:hideMark/>
          </w:tcPr>
          <w:p w14:paraId="61DD6452" w14:textId="77777777" w:rsidR="00881F11" w:rsidRPr="0026711A" w:rsidRDefault="00881F11" w:rsidP="00591AB6">
            <w:pPr>
              <w:spacing w:line="300" w:lineRule="exact"/>
              <w:rPr>
                <w:rFonts w:hAnsi="游明朝"/>
                <w:sz w:val="20"/>
                <w:szCs w:val="20"/>
              </w:rPr>
            </w:pPr>
            <w:r w:rsidRPr="0026711A">
              <w:rPr>
                <w:rFonts w:hint="eastAsia"/>
                <w:sz w:val="20"/>
                <w:szCs w:val="20"/>
              </w:rPr>
              <w:t>環境影響評価法及び埼玉県環境影響評価条例の対象とならない定格出力10ｋＷ以上の事業用太陽光発電施設</w:t>
            </w:r>
          </w:p>
        </w:tc>
        <w:tc>
          <w:tcPr>
            <w:tcW w:w="985" w:type="dxa"/>
            <w:tcBorders>
              <w:top w:val="single" w:sz="4" w:space="0" w:color="auto"/>
              <w:left w:val="single" w:sz="4" w:space="0" w:color="auto"/>
              <w:bottom w:val="single" w:sz="4" w:space="0" w:color="auto"/>
              <w:right w:val="single" w:sz="4" w:space="0" w:color="auto"/>
            </w:tcBorders>
            <w:hideMark/>
          </w:tcPr>
          <w:p w14:paraId="055E8AF7"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調査等</w:t>
            </w:r>
          </w:p>
        </w:tc>
        <w:tc>
          <w:tcPr>
            <w:tcW w:w="1695" w:type="dxa"/>
            <w:tcBorders>
              <w:top w:val="single" w:sz="4" w:space="0" w:color="auto"/>
              <w:left w:val="single" w:sz="4" w:space="0" w:color="auto"/>
              <w:bottom w:val="single" w:sz="4" w:space="0" w:color="auto"/>
              <w:right w:val="single" w:sz="4" w:space="0" w:color="auto"/>
            </w:tcBorders>
          </w:tcPr>
          <w:p w14:paraId="1705CBCC" w14:textId="77777777" w:rsidR="00881F11" w:rsidRPr="0026711A" w:rsidRDefault="00881F11" w:rsidP="00591AB6">
            <w:pPr>
              <w:spacing w:line="300" w:lineRule="exact"/>
              <w:rPr>
                <w:rFonts w:hAnsi="游明朝"/>
                <w:sz w:val="20"/>
                <w:szCs w:val="20"/>
              </w:rPr>
            </w:pPr>
            <w:r w:rsidRPr="0026711A">
              <w:rPr>
                <w:rFonts w:hint="eastAsia"/>
                <w:sz w:val="20"/>
                <w:szCs w:val="20"/>
              </w:rPr>
              <w:t>埼玉県環境部環境政策課</w:t>
            </w:r>
          </w:p>
          <w:p w14:paraId="54680F13" w14:textId="77777777" w:rsidR="00881F11" w:rsidRPr="0026711A" w:rsidRDefault="00881F11" w:rsidP="00591AB6">
            <w:pPr>
              <w:spacing w:line="300" w:lineRule="exact"/>
              <w:rPr>
                <w:rFonts w:hAnsi="游明朝"/>
                <w:sz w:val="20"/>
                <w:szCs w:val="20"/>
              </w:rPr>
            </w:pPr>
          </w:p>
        </w:tc>
      </w:tr>
      <w:tr w:rsidR="00881F11" w:rsidRPr="0026711A" w14:paraId="536014E1" w14:textId="77777777" w:rsidTr="00F47C05">
        <w:tc>
          <w:tcPr>
            <w:tcW w:w="1736" w:type="dxa"/>
            <w:tcBorders>
              <w:top w:val="single" w:sz="4" w:space="0" w:color="auto"/>
              <w:left w:val="single" w:sz="4" w:space="0" w:color="auto"/>
              <w:bottom w:val="single" w:sz="4" w:space="0" w:color="auto"/>
              <w:right w:val="single" w:sz="4" w:space="0" w:color="auto"/>
            </w:tcBorders>
          </w:tcPr>
          <w:p w14:paraId="0F4ECD58" w14:textId="77777777" w:rsidR="00881F11" w:rsidRPr="0026711A" w:rsidRDefault="00881F11" w:rsidP="00591AB6">
            <w:pPr>
              <w:spacing w:line="300" w:lineRule="exact"/>
              <w:rPr>
                <w:rFonts w:hAnsi="游明朝"/>
                <w:sz w:val="20"/>
                <w:szCs w:val="20"/>
              </w:rPr>
            </w:pPr>
            <w:r w:rsidRPr="0026711A">
              <w:rPr>
                <w:rFonts w:hint="eastAsia"/>
                <w:sz w:val="20"/>
                <w:szCs w:val="20"/>
              </w:rPr>
              <w:t>土壌汚染対策法（平成</w:t>
            </w:r>
            <w:r w:rsidRPr="0026711A">
              <w:rPr>
                <w:sz w:val="20"/>
                <w:szCs w:val="20"/>
              </w:rPr>
              <w:t>14法律第53号</w:t>
            </w:r>
            <w:r w:rsidRPr="0026711A">
              <w:rPr>
                <w:rFonts w:hint="eastAsia"/>
                <w:sz w:val="20"/>
                <w:szCs w:val="20"/>
              </w:rPr>
              <w:t>）（４）</w:t>
            </w:r>
          </w:p>
        </w:tc>
        <w:tc>
          <w:tcPr>
            <w:tcW w:w="4083" w:type="dxa"/>
            <w:tcBorders>
              <w:top w:val="single" w:sz="4" w:space="0" w:color="auto"/>
              <w:left w:val="single" w:sz="4" w:space="0" w:color="auto"/>
              <w:bottom w:val="single" w:sz="4" w:space="0" w:color="auto"/>
              <w:right w:val="single" w:sz="4" w:space="0" w:color="auto"/>
            </w:tcBorders>
            <w:hideMark/>
          </w:tcPr>
          <w:p w14:paraId="5D285EEA" w14:textId="77777777" w:rsidR="00881F11" w:rsidRPr="0026711A" w:rsidRDefault="00881F11" w:rsidP="00591AB6">
            <w:pPr>
              <w:spacing w:line="300" w:lineRule="exact"/>
              <w:rPr>
                <w:rFonts w:hAnsi="游明朝"/>
                <w:sz w:val="20"/>
                <w:szCs w:val="20"/>
              </w:rPr>
            </w:pPr>
            <w:r w:rsidRPr="0026711A">
              <w:rPr>
                <w:rFonts w:hint="eastAsia"/>
                <w:sz w:val="20"/>
                <w:szCs w:val="20"/>
              </w:rPr>
              <w:t>土地の形質変更（掘削、盛土等）部分の合計面積が3,000㎡以上（有害物質使用特定施設が設置されている工場又は事業場の敷地等の場合は900㎡</w:t>
            </w:r>
          </w:p>
          <w:p w14:paraId="70CE2ED1" w14:textId="77777777" w:rsidR="00881F11" w:rsidRPr="0026711A" w:rsidRDefault="00881F11" w:rsidP="00591AB6">
            <w:pPr>
              <w:spacing w:line="300" w:lineRule="exact"/>
              <w:rPr>
                <w:rFonts w:hAnsi="游明朝"/>
                <w:sz w:val="20"/>
                <w:szCs w:val="20"/>
              </w:rPr>
            </w:pPr>
            <w:r w:rsidRPr="0026711A">
              <w:rPr>
                <w:rFonts w:hint="eastAsia"/>
                <w:sz w:val="20"/>
                <w:szCs w:val="20"/>
              </w:rPr>
              <w:t>以上）</w:t>
            </w:r>
          </w:p>
          <w:p w14:paraId="30E6F2C6" w14:textId="77777777" w:rsidR="00881F11" w:rsidRPr="0026711A" w:rsidRDefault="00881F11" w:rsidP="00591AB6">
            <w:pPr>
              <w:spacing w:line="300" w:lineRule="exact"/>
              <w:rPr>
                <w:sz w:val="20"/>
                <w:szCs w:val="20"/>
              </w:rPr>
            </w:pPr>
            <w:r w:rsidRPr="0026711A">
              <w:rPr>
                <w:rFonts w:hint="eastAsia"/>
                <w:sz w:val="20"/>
                <w:szCs w:val="20"/>
              </w:rPr>
              <w:t>※ただし、盛土のみの場合又は形質変更の深さが最大50㎝未満であり、区域外へ土壌の搬出を行わず、土壌の飛散若しくは流出を伴わない場合は除く。</w:t>
            </w:r>
          </w:p>
        </w:tc>
        <w:tc>
          <w:tcPr>
            <w:tcW w:w="985" w:type="dxa"/>
            <w:tcBorders>
              <w:top w:val="single" w:sz="4" w:space="0" w:color="auto"/>
              <w:left w:val="single" w:sz="4" w:space="0" w:color="auto"/>
              <w:bottom w:val="single" w:sz="4" w:space="0" w:color="auto"/>
              <w:right w:val="single" w:sz="4" w:space="0" w:color="auto"/>
            </w:tcBorders>
            <w:hideMark/>
          </w:tcPr>
          <w:p w14:paraId="26FC70AB"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tcPr>
          <w:p w14:paraId="3D7B28B0" w14:textId="77777777" w:rsidR="00881F11" w:rsidRPr="0026711A" w:rsidRDefault="00881F11" w:rsidP="00591AB6">
            <w:pPr>
              <w:spacing w:line="300" w:lineRule="exact"/>
              <w:rPr>
                <w:rFonts w:hAnsi="游明朝"/>
                <w:sz w:val="20"/>
                <w:szCs w:val="20"/>
              </w:rPr>
            </w:pPr>
            <w:r w:rsidRPr="0026711A">
              <w:rPr>
                <w:rFonts w:hint="eastAsia"/>
                <w:sz w:val="20"/>
                <w:szCs w:val="20"/>
              </w:rPr>
              <w:t>埼玉県東部環境管理事務所</w:t>
            </w:r>
          </w:p>
          <w:p w14:paraId="38D4B63D" w14:textId="77777777" w:rsidR="00881F11" w:rsidRPr="0026711A" w:rsidRDefault="00881F11" w:rsidP="00591AB6">
            <w:pPr>
              <w:spacing w:line="300" w:lineRule="exact"/>
              <w:rPr>
                <w:rFonts w:hAnsi="游明朝"/>
                <w:sz w:val="20"/>
                <w:szCs w:val="20"/>
              </w:rPr>
            </w:pPr>
          </w:p>
        </w:tc>
      </w:tr>
      <w:tr w:rsidR="00881F11" w:rsidRPr="0026711A" w14:paraId="46427592"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280DE9F6" w14:textId="77777777" w:rsidR="00881F11" w:rsidRPr="0026711A" w:rsidRDefault="00881F11" w:rsidP="00591AB6">
            <w:pPr>
              <w:spacing w:line="300" w:lineRule="exact"/>
              <w:rPr>
                <w:rFonts w:hAnsi="游明朝"/>
                <w:sz w:val="20"/>
                <w:szCs w:val="20"/>
              </w:rPr>
            </w:pPr>
            <w:r w:rsidRPr="0026711A">
              <w:rPr>
                <w:rFonts w:hint="eastAsia"/>
                <w:sz w:val="20"/>
                <w:szCs w:val="20"/>
              </w:rPr>
              <w:t>埼玉県生活環境保全条例（平成13年埼玉県条例</w:t>
            </w:r>
            <w:r w:rsidRPr="0026711A">
              <w:rPr>
                <w:rFonts w:hint="eastAsia"/>
                <w:sz w:val="20"/>
                <w:szCs w:val="20"/>
              </w:rPr>
              <w:lastRenderedPageBreak/>
              <w:t>第57号）</w:t>
            </w:r>
          </w:p>
          <w:p w14:paraId="38D53D43" w14:textId="77777777" w:rsidR="00881F11" w:rsidRPr="0026711A" w:rsidRDefault="00881F11" w:rsidP="00591AB6">
            <w:pPr>
              <w:spacing w:line="300" w:lineRule="exact"/>
              <w:rPr>
                <w:rFonts w:hAnsi="游明朝"/>
                <w:sz w:val="20"/>
                <w:szCs w:val="20"/>
              </w:rPr>
            </w:pPr>
            <w:r w:rsidRPr="0026711A">
              <w:rPr>
                <w:rFonts w:hint="eastAsia"/>
                <w:sz w:val="20"/>
                <w:szCs w:val="20"/>
              </w:rPr>
              <w:t>（８０）</w:t>
            </w:r>
          </w:p>
        </w:tc>
        <w:tc>
          <w:tcPr>
            <w:tcW w:w="4083" w:type="dxa"/>
            <w:tcBorders>
              <w:top w:val="single" w:sz="4" w:space="0" w:color="auto"/>
              <w:left w:val="single" w:sz="4" w:space="0" w:color="auto"/>
              <w:bottom w:val="single" w:sz="4" w:space="0" w:color="auto"/>
              <w:right w:val="single" w:sz="4" w:space="0" w:color="auto"/>
            </w:tcBorders>
            <w:hideMark/>
          </w:tcPr>
          <w:p w14:paraId="679C0456"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3,000㎡以上の土地の改変</w:t>
            </w:r>
          </w:p>
        </w:tc>
        <w:tc>
          <w:tcPr>
            <w:tcW w:w="985" w:type="dxa"/>
            <w:tcBorders>
              <w:top w:val="single" w:sz="4" w:space="0" w:color="auto"/>
              <w:left w:val="single" w:sz="4" w:space="0" w:color="auto"/>
              <w:bottom w:val="single" w:sz="4" w:space="0" w:color="auto"/>
              <w:right w:val="single" w:sz="4" w:space="0" w:color="auto"/>
            </w:tcBorders>
            <w:hideMark/>
          </w:tcPr>
          <w:p w14:paraId="675F3EA4"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調査等</w:t>
            </w:r>
          </w:p>
        </w:tc>
        <w:tc>
          <w:tcPr>
            <w:tcW w:w="1695" w:type="dxa"/>
            <w:tcBorders>
              <w:top w:val="single" w:sz="4" w:space="0" w:color="auto"/>
              <w:left w:val="single" w:sz="4" w:space="0" w:color="auto"/>
              <w:bottom w:val="single" w:sz="4" w:space="0" w:color="auto"/>
              <w:right w:val="single" w:sz="4" w:space="0" w:color="auto"/>
            </w:tcBorders>
            <w:hideMark/>
          </w:tcPr>
          <w:p w14:paraId="4BF30CE4" w14:textId="77777777" w:rsidR="00881F11" w:rsidRPr="0026711A" w:rsidRDefault="00881F11" w:rsidP="00591AB6">
            <w:pPr>
              <w:spacing w:line="300" w:lineRule="exact"/>
              <w:rPr>
                <w:rFonts w:hAnsi="游明朝"/>
                <w:sz w:val="20"/>
                <w:szCs w:val="20"/>
              </w:rPr>
            </w:pPr>
            <w:r w:rsidRPr="0026711A">
              <w:rPr>
                <w:rFonts w:hint="eastAsia"/>
                <w:sz w:val="20"/>
                <w:szCs w:val="20"/>
              </w:rPr>
              <w:t>埼玉県東部環境管理事務所</w:t>
            </w:r>
          </w:p>
        </w:tc>
      </w:tr>
      <w:tr w:rsidR="00881F11" w:rsidRPr="0026711A" w14:paraId="174DD40B"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7EA54DB5" w14:textId="77777777" w:rsidR="00881F11" w:rsidRPr="0026711A" w:rsidRDefault="00881F11" w:rsidP="00591AB6">
            <w:pPr>
              <w:spacing w:line="300" w:lineRule="exact"/>
              <w:rPr>
                <w:rFonts w:hAnsi="游明朝"/>
                <w:sz w:val="20"/>
                <w:szCs w:val="20"/>
              </w:rPr>
            </w:pPr>
            <w:r w:rsidRPr="0026711A">
              <w:rPr>
                <w:rFonts w:hint="eastAsia"/>
                <w:sz w:val="20"/>
                <w:szCs w:val="20"/>
              </w:rPr>
              <w:t>廃棄物の処理及び清掃に関する法律（昭和</w:t>
            </w:r>
            <w:r w:rsidRPr="0026711A">
              <w:rPr>
                <w:sz w:val="20"/>
                <w:szCs w:val="20"/>
              </w:rPr>
              <w:t>45年法律第137号</w:t>
            </w:r>
            <w:r w:rsidRPr="0026711A">
              <w:rPr>
                <w:rFonts w:hint="eastAsia"/>
                <w:sz w:val="20"/>
                <w:szCs w:val="20"/>
              </w:rPr>
              <w:t>）（１５の１９）</w:t>
            </w:r>
          </w:p>
        </w:tc>
        <w:tc>
          <w:tcPr>
            <w:tcW w:w="4083" w:type="dxa"/>
            <w:tcBorders>
              <w:top w:val="single" w:sz="4" w:space="0" w:color="auto"/>
              <w:left w:val="single" w:sz="4" w:space="0" w:color="auto"/>
              <w:bottom w:val="single" w:sz="4" w:space="0" w:color="auto"/>
              <w:right w:val="single" w:sz="4" w:space="0" w:color="auto"/>
            </w:tcBorders>
            <w:hideMark/>
          </w:tcPr>
          <w:p w14:paraId="26A319A2"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廃棄物が地下にあって指定区域に指定されている土地の形質変更 </w:t>
            </w:r>
          </w:p>
          <w:p w14:paraId="5A1B1F83" w14:textId="77777777" w:rsidR="00881F11" w:rsidRPr="0026711A" w:rsidRDefault="00881F11" w:rsidP="00591AB6">
            <w:pPr>
              <w:spacing w:line="300" w:lineRule="exact"/>
              <w:ind w:left="100" w:hangingChars="50" w:hanging="100"/>
              <w:rPr>
                <w:rFonts w:hAnsi="游明朝"/>
                <w:sz w:val="20"/>
                <w:szCs w:val="20"/>
              </w:rPr>
            </w:pPr>
            <w:r w:rsidRPr="0026711A">
              <w:rPr>
                <w:rFonts w:hint="eastAsia"/>
                <w:sz w:val="20"/>
                <w:szCs w:val="20"/>
              </w:rPr>
              <w:t>※不法投棄等により廃棄物が残置されている場所については、当該廃棄物が適正に処理されない限り設置は認められない。</w:t>
            </w:r>
          </w:p>
        </w:tc>
        <w:tc>
          <w:tcPr>
            <w:tcW w:w="985" w:type="dxa"/>
            <w:tcBorders>
              <w:top w:val="single" w:sz="4" w:space="0" w:color="auto"/>
              <w:left w:val="single" w:sz="4" w:space="0" w:color="auto"/>
              <w:bottom w:val="single" w:sz="4" w:space="0" w:color="auto"/>
              <w:right w:val="single" w:sz="4" w:space="0" w:color="auto"/>
            </w:tcBorders>
            <w:hideMark/>
          </w:tcPr>
          <w:p w14:paraId="5D94BF40"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2E79F236" w14:textId="77777777" w:rsidR="00881F11" w:rsidRPr="0026711A" w:rsidRDefault="00881F11" w:rsidP="00591AB6">
            <w:pPr>
              <w:spacing w:line="300" w:lineRule="exact"/>
              <w:rPr>
                <w:rFonts w:hAnsi="游明朝"/>
                <w:sz w:val="20"/>
                <w:szCs w:val="20"/>
              </w:rPr>
            </w:pPr>
            <w:r w:rsidRPr="0026711A">
              <w:rPr>
                <w:rFonts w:hint="eastAsia"/>
                <w:sz w:val="20"/>
                <w:szCs w:val="20"/>
              </w:rPr>
              <w:t>埼玉県東部環境管理 事務所</w:t>
            </w:r>
          </w:p>
        </w:tc>
      </w:tr>
      <w:tr w:rsidR="00881F11" w:rsidRPr="0026711A" w14:paraId="7C970C73" w14:textId="77777777" w:rsidTr="00F47C05">
        <w:tc>
          <w:tcPr>
            <w:tcW w:w="1736" w:type="dxa"/>
            <w:tcBorders>
              <w:top w:val="nil"/>
              <w:left w:val="single" w:sz="4" w:space="0" w:color="auto"/>
              <w:bottom w:val="single" w:sz="4" w:space="0" w:color="auto"/>
              <w:right w:val="single" w:sz="4" w:space="0" w:color="auto"/>
            </w:tcBorders>
            <w:hideMark/>
          </w:tcPr>
          <w:p w14:paraId="1FCC55FB" w14:textId="43792EFE" w:rsidR="00881F11" w:rsidRPr="0026711A" w:rsidRDefault="00881F11" w:rsidP="00591AB6">
            <w:pPr>
              <w:spacing w:line="300" w:lineRule="exact"/>
              <w:rPr>
                <w:rFonts w:hAnsi="游明朝"/>
                <w:sz w:val="20"/>
                <w:szCs w:val="20"/>
              </w:rPr>
            </w:pPr>
            <w:r w:rsidRPr="0026711A">
              <w:rPr>
                <w:rFonts w:hint="eastAsia"/>
                <w:sz w:val="20"/>
                <w:szCs w:val="20"/>
              </w:rPr>
              <w:t>埼玉県土砂の排出、たい積等の規制に関する条例（平成14年埼玉県条例第64号）（６）</w:t>
            </w:r>
          </w:p>
        </w:tc>
        <w:tc>
          <w:tcPr>
            <w:tcW w:w="4083" w:type="dxa"/>
            <w:tcBorders>
              <w:top w:val="nil"/>
              <w:left w:val="single" w:sz="4" w:space="0" w:color="auto"/>
              <w:bottom w:val="single" w:sz="4" w:space="0" w:color="auto"/>
              <w:right w:val="single" w:sz="4" w:space="0" w:color="auto"/>
            </w:tcBorders>
            <w:hideMark/>
          </w:tcPr>
          <w:p w14:paraId="7D0B498F" w14:textId="77777777" w:rsidR="00881F11" w:rsidRPr="0026711A" w:rsidRDefault="00881F11" w:rsidP="00591AB6">
            <w:pPr>
              <w:spacing w:line="300" w:lineRule="exact"/>
              <w:rPr>
                <w:rFonts w:hAnsi="游明朝"/>
                <w:sz w:val="20"/>
                <w:szCs w:val="20"/>
              </w:rPr>
            </w:pPr>
            <w:r w:rsidRPr="0026711A">
              <w:rPr>
                <w:rFonts w:hint="eastAsia"/>
                <w:sz w:val="20"/>
                <w:szCs w:val="20"/>
              </w:rPr>
              <w:t>５００㎥以上の土砂の敷地外排出</w:t>
            </w:r>
          </w:p>
        </w:tc>
        <w:tc>
          <w:tcPr>
            <w:tcW w:w="985" w:type="dxa"/>
            <w:tcBorders>
              <w:top w:val="nil"/>
              <w:left w:val="single" w:sz="4" w:space="0" w:color="auto"/>
              <w:bottom w:val="single" w:sz="4" w:space="0" w:color="auto"/>
              <w:right w:val="single" w:sz="4" w:space="0" w:color="auto"/>
            </w:tcBorders>
            <w:hideMark/>
          </w:tcPr>
          <w:p w14:paraId="3511E8D0"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nil"/>
              <w:left w:val="single" w:sz="4" w:space="0" w:color="auto"/>
              <w:bottom w:val="single" w:sz="4" w:space="0" w:color="auto"/>
              <w:right w:val="single" w:sz="4" w:space="0" w:color="auto"/>
            </w:tcBorders>
            <w:hideMark/>
          </w:tcPr>
          <w:p w14:paraId="0B1D42C4" w14:textId="77777777" w:rsidR="00881F11" w:rsidRPr="0026711A" w:rsidRDefault="00881F11" w:rsidP="00591AB6">
            <w:pPr>
              <w:spacing w:line="300" w:lineRule="exact"/>
              <w:rPr>
                <w:rFonts w:hAnsi="游明朝"/>
                <w:sz w:val="20"/>
                <w:szCs w:val="20"/>
              </w:rPr>
            </w:pPr>
            <w:r w:rsidRPr="0026711A">
              <w:rPr>
                <w:rFonts w:hint="eastAsia"/>
                <w:sz w:val="20"/>
                <w:szCs w:val="20"/>
              </w:rPr>
              <w:t>埼玉県東部環境管理事務所</w:t>
            </w:r>
          </w:p>
        </w:tc>
      </w:tr>
      <w:tr w:rsidR="00881F11" w:rsidRPr="0026711A" w14:paraId="68389C9D"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49C5A145"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p w14:paraId="3DC8B9E5" w14:textId="77777777" w:rsidR="00881F11" w:rsidRPr="0026711A" w:rsidRDefault="00881F11" w:rsidP="00591AB6">
            <w:pPr>
              <w:spacing w:line="300" w:lineRule="exact"/>
              <w:rPr>
                <w:rFonts w:hAnsi="游明朝"/>
                <w:sz w:val="20"/>
                <w:szCs w:val="20"/>
              </w:rPr>
            </w:pPr>
            <w:r w:rsidRPr="0026711A">
              <w:rPr>
                <w:rFonts w:hint="eastAsia"/>
                <w:sz w:val="20"/>
                <w:szCs w:val="20"/>
              </w:rPr>
              <w:t>（１６）</w:t>
            </w:r>
          </w:p>
        </w:tc>
        <w:tc>
          <w:tcPr>
            <w:tcW w:w="4083" w:type="dxa"/>
            <w:tcBorders>
              <w:top w:val="single" w:sz="4" w:space="0" w:color="auto"/>
              <w:left w:val="single" w:sz="4" w:space="0" w:color="auto"/>
              <w:bottom w:val="single" w:sz="4" w:space="0" w:color="auto"/>
              <w:right w:val="single" w:sz="4" w:space="0" w:color="auto"/>
            </w:tcBorders>
            <w:hideMark/>
          </w:tcPr>
          <w:p w14:paraId="58905A43"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3,000㎡以上の面積の土地への土砂の堆積 </w:t>
            </w:r>
          </w:p>
          <w:p w14:paraId="34E38E8A"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※3,000㎡未満であっても、市の条例等による手続が必要な場合あり。</w:t>
            </w:r>
          </w:p>
          <w:p w14:paraId="18E00194"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※土砂が不適切に堆積されている場所については、原状が回復されない限り設置は認められない。</w:t>
            </w:r>
          </w:p>
        </w:tc>
        <w:tc>
          <w:tcPr>
            <w:tcW w:w="985" w:type="dxa"/>
            <w:tcBorders>
              <w:top w:val="single" w:sz="4" w:space="0" w:color="auto"/>
              <w:left w:val="single" w:sz="4" w:space="0" w:color="auto"/>
              <w:bottom w:val="single" w:sz="4" w:space="0" w:color="auto"/>
              <w:right w:val="single" w:sz="4" w:space="0" w:color="auto"/>
            </w:tcBorders>
            <w:hideMark/>
          </w:tcPr>
          <w:p w14:paraId="64A93C24"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4B7525D1" w14:textId="77777777" w:rsidR="00881F11" w:rsidRPr="0026711A" w:rsidRDefault="00881F11" w:rsidP="00591AB6">
            <w:pPr>
              <w:spacing w:line="300" w:lineRule="exact"/>
              <w:rPr>
                <w:rFonts w:hAnsi="游明朝"/>
                <w:sz w:val="20"/>
                <w:szCs w:val="20"/>
              </w:rPr>
            </w:pPr>
            <w:r w:rsidRPr="0026711A">
              <w:rPr>
                <w:rFonts w:hint="eastAsia"/>
                <w:sz w:val="20"/>
                <w:szCs w:val="20"/>
              </w:rPr>
              <w:t>埼玉県東部環境管理事務所</w:t>
            </w:r>
          </w:p>
        </w:tc>
      </w:tr>
      <w:tr w:rsidR="00881F11" w:rsidRPr="0026711A" w14:paraId="612C7EF2"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5EDD1D22" w14:textId="77777777" w:rsidR="00881F11" w:rsidRPr="0026711A" w:rsidRDefault="00881F11" w:rsidP="00591AB6">
            <w:pPr>
              <w:spacing w:line="300" w:lineRule="exact"/>
              <w:rPr>
                <w:rFonts w:hAnsi="游明朝"/>
                <w:sz w:val="20"/>
                <w:szCs w:val="20"/>
              </w:rPr>
            </w:pPr>
            <w:r w:rsidRPr="0026711A">
              <w:rPr>
                <w:rFonts w:hint="eastAsia"/>
                <w:sz w:val="20"/>
                <w:szCs w:val="20"/>
              </w:rPr>
              <w:t>鳥獣の保護及び管理並びに狩猟の適正化に関する法律（平成</w:t>
            </w:r>
            <w:r w:rsidRPr="0026711A">
              <w:rPr>
                <w:sz w:val="20"/>
                <w:szCs w:val="20"/>
              </w:rPr>
              <w:t>14年法律第88号</w:t>
            </w:r>
            <w:r w:rsidRPr="0026711A">
              <w:rPr>
                <w:rFonts w:hint="eastAsia"/>
                <w:sz w:val="20"/>
                <w:szCs w:val="20"/>
              </w:rPr>
              <w:t>）</w:t>
            </w:r>
          </w:p>
          <w:p w14:paraId="63B382FB" w14:textId="77777777" w:rsidR="00881F11" w:rsidRPr="0026711A" w:rsidRDefault="00881F11" w:rsidP="00591AB6">
            <w:pPr>
              <w:spacing w:line="300" w:lineRule="exact"/>
              <w:rPr>
                <w:rFonts w:hAnsi="游明朝"/>
                <w:sz w:val="20"/>
                <w:szCs w:val="20"/>
              </w:rPr>
            </w:pPr>
            <w:r w:rsidRPr="0026711A">
              <w:rPr>
                <w:rFonts w:hint="eastAsia"/>
                <w:sz w:val="20"/>
                <w:szCs w:val="20"/>
              </w:rPr>
              <w:t>（２９）</w:t>
            </w:r>
          </w:p>
        </w:tc>
        <w:tc>
          <w:tcPr>
            <w:tcW w:w="4083" w:type="dxa"/>
            <w:tcBorders>
              <w:top w:val="single" w:sz="4" w:space="0" w:color="auto"/>
              <w:left w:val="single" w:sz="4" w:space="0" w:color="auto"/>
              <w:bottom w:val="single" w:sz="4" w:space="0" w:color="auto"/>
              <w:right w:val="single" w:sz="4" w:space="0" w:color="auto"/>
            </w:tcBorders>
            <w:hideMark/>
          </w:tcPr>
          <w:p w14:paraId="78B4CB05" w14:textId="77777777" w:rsidR="00881F11" w:rsidRPr="0026711A" w:rsidRDefault="00881F11" w:rsidP="00591AB6">
            <w:pPr>
              <w:spacing w:line="300" w:lineRule="exact"/>
              <w:rPr>
                <w:rFonts w:hAnsi="游明朝"/>
                <w:sz w:val="20"/>
                <w:szCs w:val="20"/>
              </w:rPr>
            </w:pPr>
            <w:r w:rsidRPr="0026711A">
              <w:rPr>
                <w:rFonts w:hint="eastAsia"/>
                <w:sz w:val="20"/>
                <w:szCs w:val="20"/>
              </w:rPr>
              <w:t>鳥獣保護区の特別保護地区内における次の行為</w:t>
            </w:r>
          </w:p>
          <w:p w14:paraId="4ADD77FA" w14:textId="77777777" w:rsidR="00881F11" w:rsidRPr="0026711A" w:rsidRDefault="00881F11" w:rsidP="00591AB6">
            <w:pPr>
              <w:spacing w:line="300" w:lineRule="exact"/>
              <w:rPr>
                <w:rFonts w:hAnsi="游明朝"/>
                <w:sz w:val="20"/>
                <w:szCs w:val="20"/>
              </w:rPr>
            </w:pPr>
            <w:r w:rsidRPr="0026711A">
              <w:rPr>
                <w:rFonts w:hint="eastAsia"/>
                <w:sz w:val="20"/>
                <w:szCs w:val="20"/>
              </w:rPr>
              <w:t>・建築物その他の工作物の新築</w:t>
            </w:r>
          </w:p>
          <w:p w14:paraId="2D5080B9" w14:textId="77777777" w:rsidR="00881F11" w:rsidRPr="0026711A" w:rsidRDefault="00881F11" w:rsidP="00591AB6">
            <w:pPr>
              <w:spacing w:line="300" w:lineRule="exact"/>
              <w:rPr>
                <w:rFonts w:hAnsi="游明朝"/>
                <w:sz w:val="20"/>
                <w:szCs w:val="20"/>
              </w:rPr>
            </w:pPr>
            <w:r w:rsidRPr="0026711A">
              <w:rPr>
                <w:rFonts w:hint="eastAsia"/>
                <w:sz w:val="20"/>
                <w:szCs w:val="20"/>
              </w:rPr>
              <w:t>・改築・増築・水面の</w:t>
            </w:r>
            <w:proofErr w:type="gramStart"/>
            <w:r w:rsidRPr="0026711A">
              <w:rPr>
                <w:rFonts w:hint="eastAsia"/>
                <w:sz w:val="20"/>
                <w:szCs w:val="20"/>
              </w:rPr>
              <w:t>埋立</w:t>
            </w:r>
            <w:proofErr w:type="gramEnd"/>
            <w:r w:rsidRPr="0026711A">
              <w:rPr>
                <w:rFonts w:hint="eastAsia"/>
                <w:sz w:val="20"/>
                <w:szCs w:val="20"/>
              </w:rPr>
              <w:t>・干拓</w:t>
            </w:r>
          </w:p>
          <w:p w14:paraId="0466F6F4" w14:textId="77777777" w:rsidR="00881F11" w:rsidRPr="0026711A" w:rsidRDefault="00881F11" w:rsidP="00591AB6">
            <w:pPr>
              <w:spacing w:line="300" w:lineRule="exact"/>
              <w:rPr>
                <w:rFonts w:hAnsi="游明朝"/>
                <w:sz w:val="20"/>
                <w:szCs w:val="20"/>
              </w:rPr>
            </w:pPr>
            <w:r w:rsidRPr="0026711A">
              <w:rPr>
                <w:rFonts w:hint="eastAsia"/>
                <w:sz w:val="20"/>
                <w:szCs w:val="20"/>
              </w:rPr>
              <w:t>・木竹の伐採</w:t>
            </w:r>
          </w:p>
        </w:tc>
        <w:tc>
          <w:tcPr>
            <w:tcW w:w="985" w:type="dxa"/>
            <w:tcBorders>
              <w:top w:val="single" w:sz="4" w:space="0" w:color="auto"/>
              <w:left w:val="single" w:sz="4" w:space="0" w:color="auto"/>
              <w:bottom w:val="single" w:sz="4" w:space="0" w:color="auto"/>
              <w:right w:val="single" w:sz="4" w:space="0" w:color="auto"/>
            </w:tcBorders>
            <w:hideMark/>
          </w:tcPr>
          <w:p w14:paraId="7D1C9586"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4CA1404C"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埼玉県環境部みどり自然課 </w:t>
            </w:r>
          </w:p>
        </w:tc>
      </w:tr>
      <w:tr w:rsidR="00881F11" w:rsidRPr="0026711A" w14:paraId="06D6F5C2"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030EF3DE" w14:textId="77777777" w:rsidR="00881F11" w:rsidRPr="0026711A" w:rsidRDefault="00881F11" w:rsidP="00591AB6">
            <w:pPr>
              <w:spacing w:line="300" w:lineRule="exact"/>
              <w:rPr>
                <w:rFonts w:hAnsi="游明朝"/>
                <w:sz w:val="20"/>
                <w:szCs w:val="20"/>
              </w:rPr>
            </w:pPr>
            <w:r w:rsidRPr="0026711A">
              <w:rPr>
                <w:rFonts w:hint="eastAsia"/>
                <w:sz w:val="20"/>
                <w:szCs w:val="20"/>
              </w:rPr>
              <w:t>絶滅のおそれのある野生動植 物の種の保存に関する法律（平成</w:t>
            </w:r>
            <w:r w:rsidRPr="0026711A">
              <w:rPr>
                <w:sz w:val="20"/>
                <w:szCs w:val="20"/>
              </w:rPr>
              <w:t>4年法律第75号</w:t>
            </w:r>
            <w:r w:rsidRPr="0026711A">
              <w:rPr>
                <w:rFonts w:hint="eastAsia"/>
                <w:sz w:val="20"/>
                <w:szCs w:val="20"/>
              </w:rPr>
              <w:t>）</w:t>
            </w:r>
          </w:p>
          <w:p w14:paraId="6FAE38FA" w14:textId="77777777" w:rsidR="00881F11" w:rsidRPr="0026711A" w:rsidRDefault="00881F11" w:rsidP="00591AB6">
            <w:pPr>
              <w:spacing w:line="300" w:lineRule="exact"/>
              <w:rPr>
                <w:rFonts w:hAnsi="游明朝"/>
                <w:sz w:val="20"/>
                <w:szCs w:val="20"/>
              </w:rPr>
            </w:pPr>
            <w:r w:rsidRPr="0026711A">
              <w:rPr>
                <w:rFonts w:hint="eastAsia"/>
                <w:sz w:val="20"/>
                <w:szCs w:val="20"/>
              </w:rPr>
              <w:t>（１０）</w:t>
            </w:r>
          </w:p>
        </w:tc>
        <w:tc>
          <w:tcPr>
            <w:tcW w:w="4083" w:type="dxa"/>
            <w:tcBorders>
              <w:top w:val="single" w:sz="4" w:space="0" w:color="auto"/>
              <w:left w:val="single" w:sz="4" w:space="0" w:color="auto"/>
              <w:bottom w:val="single" w:sz="4" w:space="0" w:color="auto"/>
              <w:right w:val="single" w:sz="4" w:space="0" w:color="auto"/>
            </w:tcBorders>
            <w:hideMark/>
          </w:tcPr>
          <w:p w14:paraId="09CCCAE8" w14:textId="77777777" w:rsidR="00881F11" w:rsidRPr="0026711A" w:rsidRDefault="00881F11" w:rsidP="00591AB6">
            <w:pPr>
              <w:spacing w:line="300" w:lineRule="exact"/>
              <w:rPr>
                <w:rFonts w:hAnsi="游明朝"/>
                <w:sz w:val="20"/>
                <w:szCs w:val="20"/>
              </w:rPr>
            </w:pPr>
            <w:r w:rsidRPr="0026711A">
              <w:rPr>
                <w:rFonts w:hint="eastAsia"/>
                <w:sz w:val="20"/>
                <w:szCs w:val="20"/>
              </w:rPr>
              <w:t>環境大臣が指定する希少野生動植物種の捕獲等の行為</w:t>
            </w:r>
          </w:p>
        </w:tc>
        <w:tc>
          <w:tcPr>
            <w:tcW w:w="985" w:type="dxa"/>
            <w:tcBorders>
              <w:top w:val="single" w:sz="4" w:space="0" w:color="auto"/>
              <w:left w:val="single" w:sz="4" w:space="0" w:color="auto"/>
              <w:bottom w:val="single" w:sz="4" w:space="0" w:color="auto"/>
              <w:right w:val="single" w:sz="4" w:space="0" w:color="auto"/>
            </w:tcBorders>
            <w:hideMark/>
          </w:tcPr>
          <w:p w14:paraId="1090E90C"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大臣</w:t>
            </w:r>
          </w:p>
          <w:p w14:paraId="22491EC5"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6A2E21E3" w14:textId="77777777" w:rsidR="00881F11" w:rsidRPr="0026711A" w:rsidRDefault="00881F11" w:rsidP="00591AB6">
            <w:pPr>
              <w:spacing w:line="300" w:lineRule="exact"/>
              <w:rPr>
                <w:rFonts w:hAnsi="游明朝"/>
                <w:sz w:val="20"/>
                <w:szCs w:val="20"/>
              </w:rPr>
            </w:pPr>
            <w:r w:rsidRPr="0026711A">
              <w:rPr>
                <w:rFonts w:hint="eastAsia"/>
                <w:sz w:val="20"/>
                <w:szCs w:val="20"/>
              </w:rPr>
              <w:t>環境省関東地方環境 事務所野生生物課</w:t>
            </w:r>
          </w:p>
        </w:tc>
      </w:tr>
      <w:tr w:rsidR="00881F11" w:rsidRPr="0026711A" w14:paraId="3EB969CB"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7F9EC35A" w14:textId="77777777" w:rsidR="00881F11" w:rsidRPr="0026711A" w:rsidRDefault="00881F11" w:rsidP="00591AB6">
            <w:pPr>
              <w:spacing w:line="300" w:lineRule="exact"/>
              <w:rPr>
                <w:rFonts w:hAnsi="游明朝"/>
                <w:sz w:val="20"/>
                <w:szCs w:val="20"/>
              </w:rPr>
            </w:pPr>
            <w:r w:rsidRPr="0026711A">
              <w:rPr>
                <w:rFonts w:hint="eastAsia"/>
                <w:sz w:val="20"/>
                <w:szCs w:val="20"/>
              </w:rPr>
              <w:t>埼玉県希少野生動植物の種の保護に関する条例（平成12年埼玉県条例第11号）</w:t>
            </w:r>
          </w:p>
          <w:p w14:paraId="08B95686" w14:textId="77777777" w:rsidR="00881F11" w:rsidRPr="0026711A" w:rsidRDefault="00881F11" w:rsidP="00591AB6">
            <w:pPr>
              <w:spacing w:line="300" w:lineRule="exact"/>
              <w:rPr>
                <w:rFonts w:hAnsi="游明朝"/>
                <w:sz w:val="20"/>
                <w:szCs w:val="20"/>
              </w:rPr>
            </w:pPr>
            <w:r w:rsidRPr="0026711A">
              <w:rPr>
                <w:rFonts w:hint="eastAsia"/>
                <w:sz w:val="20"/>
                <w:szCs w:val="20"/>
              </w:rPr>
              <w:t>（１２）</w:t>
            </w:r>
          </w:p>
        </w:tc>
        <w:tc>
          <w:tcPr>
            <w:tcW w:w="4083" w:type="dxa"/>
            <w:tcBorders>
              <w:top w:val="single" w:sz="4" w:space="0" w:color="auto"/>
              <w:left w:val="single" w:sz="4" w:space="0" w:color="auto"/>
              <w:bottom w:val="single" w:sz="4" w:space="0" w:color="auto"/>
              <w:right w:val="single" w:sz="4" w:space="0" w:color="auto"/>
            </w:tcBorders>
            <w:hideMark/>
          </w:tcPr>
          <w:p w14:paraId="49390BDA" w14:textId="77777777" w:rsidR="00881F11" w:rsidRPr="0026711A" w:rsidRDefault="00881F11" w:rsidP="00591AB6">
            <w:pPr>
              <w:spacing w:line="300" w:lineRule="exact"/>
              <w:rPr>
                <w:rFonts w:hAnsi="游明朝"/>
                <w:sz w:val="20"/>
                <w:szCs w:val="20"/>
              </w:rPr>
            </w:pPr>
            <w:r w:rsidRPr="0026711A">
              <w:rPr>
                <w:rFonts w:hint="eastAsia"/>
                <w:sz w:val="20"/>
                <w:szCs w:val="20"/>
              </w:rPr>
              <w:t>知事が指定する希少野生動植物種の捕獲等の行為</w:t>
            </w:r>
          </w:p>
        </w:tc>
        <w:tc>
          <w:tcPr>
            <w:tcW w:w="985" w:type="dxa"/>
            <w:tcBorders>
              <w:top w:val="single" w:sz="4" w:space="0" w:color="auto"/>
              <w:left w:val="single" w:sz="4" w:space="0" w:color="auto"/>
              <w:bottom w:val="single" w:sz="4" w:space="0" w:color="auto"/>
              <w:right w:val="single" w:sz="4" w:space="0" w:color="auto"/>
            </w:tcBorders>
            <w:hideMark/>
          </w:tcPr>
          <w:p w14:paraId="2C887460"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 xml:space="preserve">届出 </w:t>
            </w:r>
          </w:p>
        </w:tc>
        <w:tc>
          <w:tcPr>
            <w:tcW w:w="1695" w:type="dxa"/>
            <w:tcBorders>
              <w:top w:val="single" w:sz="4" w:space="0" w:color="auto"/>
              <w:left w:val="single" w:sz="4" w:space="0" w:color="auto"/>
              <w:bottom w:val="single" w:sz="4" w:space="0" w:color="auto"/>
              <w:right w:val="single" w:sz="4" w:space="0" w:color="auto"/>
            </w:tcBorders>
            <w:hideMark/>
          </w:tcPr>
          <w:p w14:paraId="09E559F9" w14:textId="77777777" w:rsidR="00881F11" w:rsidRPr="0026711A" w:rsidRDefault="00881F11" w:rsidP="00591AB6">
            <w:pPr>
              <w:spacing w:line="300" w:lineRule="exact"/>
              <w:rPr>
                <w:rFonts w:hAnsi="游明朝"/>
                <w:sz w:val="20"/>
                <w:szCs w:val="20"/>
              </w:rPr>
            </w:pPr>
            <w:r w:rsidRPr="0026711A">
              <w:rPr>
                <w:rFonts w:hint="eastAsia"/>
                <w:sz w:val="20"/>
                <w:szCs w:val="20"/>
              </w:rPr>
              <w:t>埼玉県環境部みどり自然課</w:t>
            </w:r>
          </w:p>
        </w:tc>
      </w:tr>
      <w:tr w:rsidR="00881F11" w:rsidRPr="0026711A" w14:paraId="68DD35B5"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6A1C5D65" w14:textId="77777777" w:rsidR="00881F11" w:rsidRPr="0026711A" w:rsidRDefault="00881F11" w:rsidP="00591AB6">
            <w:pPr>
              <w:spacing w:line="300" w:lineRule="exact"/>
              <w:rPr>
                <w:rFonts w:hAnsi="游明朝"/>
                <w:sz w:val="20"/>
                <w:szCs w:val="20"/>
              </w:rPr>
            </w:pPr>
            <w:r w:rsidRPr="0026711A">
              <w:rPr>
                <w:rFonts w:hint="eastAsia"/>
                <w:sz w:val="20"/>
                <w:szCs w:val="20"/>
              </w:rPr>
              <w:t>埼玉県オオタカ等保護指針（平成11年３月埼玉県発行）</w:t>
            </w:r>
          </w:p>
        </w:tc>
        <w:tc>
          <w:tcPr>
            <w:tcW w:w="4083" w:type="dxa"/>
            <w:tcBorders>
              <w:top w:val="single" w:sz="4" w:space="0" w:color="auto"/>
              <w:left w:val="single" w:sz="4" w:space="0" w:color="auto"/>
              <w:bottom w:val="single" w:sz="4" w:space="0" w:color="auto"/>
              <w:right w:val="single" w:sz="4" w:space="0" w:color="auto"/>
            </w:tcBorders>
            <w:hideMark/>
          </w:tcPr>
          <w:p w14:paraId="5D37E4ED" w14:textId="77777777" w:rsidR="00881F11" w:rsidRPr="0026711A" w:rsidRDefault="00881F11" w:rsidP="00591AB6">
            <w:pPr>
              <w:spacing w:line="300" w:lineRule="exact"/>
              <w:rPr>
                <w:rFonts w:hAnsi="游明朝"/>
                <w:sz w:val="20"/>
                <w:szCs w:val="20"/>
              </w:rPr>
            </w:pPr>
            <w:r w:rsidRPr="0026711A">
              <w:rPr>
                <w:rFonts w:hint="eastAsia"/>
                <w:sz w:val="20"/>
                <w:szCs w:val="20"/>
              </w:rPr>
              <w:t>次に該当する開発行為については、オオタカ等の保護に関する配慮を要請</w:t>
            </w:r>
          </w:p>
          <w:p w14:paraId="44562DE4" w14:textId="77777777" w:rsidR="00881F11" w:rsidRPr="0026711A" w:rsidRDefault="00881F11" w:rsidP="00591AB6">
            <w:pPr>
              <w:spacing w:line="300" w:lineRule="exact"/>
              <w:rPr>
                <w:rFonts w:hAnsi="游明朝"/>
                <w:sz w:val="20"/>
                <w:szCs w:val="20"/>
              </w:rPr>
            </w:pPr>
            <w:r w:rsidRPr="0026711A">
              <w:rPr>
                <w:rFonts w:hint="eastAsia"/>
                <w:sz w:val="20"/>
                <w:szCs w:val="20"/>
              </w:rPr>
              <w:t>・営巣地から半径400メートル以内</w:t>
            </w:r>
          </w:p>
          <w:p w14:paraId="392B5CD8"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・営巣地から半径1,500メートル以内 </w:t>
            </w:r>
          </w:p>
        </w:tc>
        <w:tc>
          <w:tcPr>
            <w:tcW w:w="985" w:type="dxa"/>
            <w:tcBorders>
              <w:top w:val="single" w:sz="4" w:space="0" w:color="auto"/>
              <w:left w:val="single" w:sz="4" w:space="0" w:color="auto"/>
              <w:bottom w:val="single" w:sz="4" w:space="0" w:color="auto"/>
              <w:right w:val="single" w:sz="4" w:space="0" w:color="auto"/>
            </w:tcBorders>
            <w:hideMark/>
          </w:tcPr>
          <w:p w14:paraId="4F959C37"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 xml:space="preserve">配慮の実施 </w:t>
            </w:r>
          </w:p>
        </w:tc>
        <w:tc>
          <w:tcPr>
            <w:tcW w:w="1695" w:type="dxa"/>
            <w:tcBorders>
              <w:top w:val="single" w:sz="4" w:space="0" w:color="auto"/>
              <w:left w:val="single" w:sz="4" w:space="0" w:color="auto"/>
              <w:bottom w:val="single" w:sz="4" w:space="0" w:color="auto"/>
              <w:right w:val="single" w:sz="4" w:space="0" w:color="auto"/>
            </w:tcBorders>
            <w:hideMark/>
          </w:tcPr>
          <w:p w14:paraId="3996CA57" w14:textId="77777777" w:rsidR="00881F11" w:rsidRPr="0026711A" w:rsidRDefault="00881F11" w:rsidP="00591AB6">
            <w:pPr>
              <w:spacing w:line="300" w:lineRule="exact"/>
              <w:rPr>
                <w:rFonts w:hAnsi="游明朝"/>
                <w:sz w:val="20"/>
                <w:szCs w:val="20"/>
              </w:rPr>
            </w:pPr>
            <w:r w:rsidRPr="0026711A">
              <w:rPr>
                <w:rFonts w:hint="eastAsia"/>
                <w:sz w:val="20"/>
                <w:szCs w:val="20"/>
              </w:rPr>
              <w:t>埼玉県環境部みどり自然課</w:t>
            </w:r>
          </w:p>
        </w:tc>
      </w:tr>
      <w:tr w:rsidR="00881F11" w:rsidRPr="0026711A" w14:paraId="0A391F94" w14:textId="77777777" w:rsidTr="00F47C05">
        <w:tc>
          <w:tcPr>
            <w:tcW w:w="1736" w:type="dxa"/>
            <w:tcBorders>
              <w:top w:val="nil"/>
              <w:left w:val="single" w:sz="4" w:space="0" w:color="auto"/>
              <w:bottom w:val="single" w:sz="4" w:space="0" w:color="auto"/>
              <w:right w:val="single" w:sz="4" w:space="0" w:color="auto"/>
            </w:tcBorders>
            <w:hideMark/>
          </w:tcPr>
          <w:p w14:paraId="0962533F" w14:textId="77777777" w:rsidR="00881F11" w:rsidRPr="0026711A" w:rsidRDefault="00881F11" w:rsidP="00591AB6">
            <w:pPr>
              <w:spacing w:line="300" w:lineRule="exact"/>
              <w:rPr>
                <w:rFonts w:hAnsi="游明朝"/>
                <w:sz w:val="20"/>
                <w:szCs w:val="20"/>
              </w:rPr>
            </w:pPr>
            <w:r w:rsidRPr="0026711A">
              <w:rPr>
                <w:rFonts w:hint="eastAsia"/>
                <w:sz w:val="20"/>
                <w:szCs w:val="20"/>
              </w:rPr>
              <w:t>農地法（昭和</w:t>
            </w:r>
            <w:r w:rsidRPr="0026711A">
              <w:rPr>
                <w:sz w:val="20"/>
                <w:szCs w:val="20"/>
              </w:rPr>
              <w:t>27年法律第229号</w:t>
            </w:r>
            <w:r w:rsidRPr="0026711A">
              <w:rPr>
                <w:rFonts w:hint="eastAsia"/>
                <w:sz w:val="20"/>
                <w:szCs w:val="20"/>
              </w:rPr>
              <w:t>）</w:t>
            </w:r>
          </w:p>
          <w:p w14:paraId="1C206058" w14:textId="31A3A9B8" w:rsidR="00881F11" w:rsidRPr="0026711A" w:rsidRDefault="00881F11" w:rsidP="00591AB6">
            <w:pPr>
              <w:spacing w:line="300" w:lineRule="exact"/>
              <w:rPr>
                <w:rFonts w:hAnsi="游明朝"/>
                <w:sz w:val="20"/>
                <w:szCs w:val="20"/>
              </w:rPr>
            </w:pPr>
            <w:r w:rsidRPr="0026711A">
              <w:rPr>
                <w:rFonts w:hint="eastAsia"/>
                <w:sz w:val="20"/>
                <w:szCs w:val="20"/>
              </w:rPr>
              <w:lastRenderedPageBreak/>
              <w:t xml:space="preserve">（４）　</w:t>
            </w:r>
          </w:p>
        </w:tc>
        <w:tc>
          <w:tcPr>
            <w:tcW w:w="4083" w:type="dxa"/>
            <w:tcBorders>
              <w:top w:val="nil"/>
              <w:left w:val="single" w:sz="4" w:space="0" w:color="auto"/>
              <w:bottom w:val="single" w:sz="4" w:space="0" w:color="auto"/>
              <w:right w:val="single" w:sz="4" w:space="0" w:color="auto"/>
            </w:tcBorders>
            <w:hideMark/>
          </w:tcPr>
          <w:p w14:paraId="211CDC3F"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農地を農地以外のものにする行為（農地の転用）</w:t>
            </w:r>
          </w:p>
          <w:p w14:paraId="6B3A3347"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・農地については、農地転用許可申請又は届出が必要なため、窓口で事前相談を行うこと。</w:t>
            </w:r>
          </w:p>
          <w:p w14:paraId="32CE1531"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・周辺農地に係る営農条件に支障がないようにする こと </w:t>
            </w:r>
          </w:p>
        </w:tc>
        <w:tc>
          <w:tcPr>
            <w:tcW w:w="985" w:type="dxa"/>
            <w:tcBorders>
              <w:top w:val="nil"/>
              <w:left w:val="single" w:sz="4" w:space="0" w:color="auto"/>
              <w:bottom w:val="single" w:sz="4" w:space="0" w:color="auto"/>
              <w:right w:val="single" w:sz="4" w:space="0" w:color="auto"/>
            </w:tcBorders>
            <w:hideMark/>
          </w:tcPr>
          <w:p w14:paraId="270FCFF2"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lastRenderedPageBreak/>
              <w:t>許可</w:t>
            </w:r>
          </w:p>
        </w:tc>
        <w:tc>
          <w:tcPr>
            <w:tcW w:w="1695" w:type="dxa"/>
            <w:tcBorders>
              <w:top w:val="nil"/>
              <w:left w:val="single" w:sz="4" w:space="0" w:color="auto"/>
              <w:bottom w:val="single" w:sz="4" w:space="0" w:color="auto"/>
              <w:right w:val="single" w:sz="4" w:space="0" w:color="auto"/>
            </w:tcBorders>
            <w:hideMark/>
          </w:tcPr>
          <w:p w14:paraId="24A933E8" w14:textId="77777777" w:rsidR="00881F11" w:rsidRPr="0026711A" w:rsidRDefault="00881F11" w:rsidP="00591AB6">
            <w:pPr>
              <w:spacing w:line="300" w:lineRule="exact"/>
              <w:rPr>
                <w:rFonts w:hAnsi="游明朝"/>
                <w:sz w:val="20"/>
                <w:szCs w:val="20"/>
              </w:rPr>
            </w:pPr>
            <w:r w:rsidRPr="0026711A">
              <w:rPr>
                <w:rFonts w:hint="eastAsia"/>
                <w:sz w:val="20"/>
                <w:szCs w:val="20"/>
              </w:rPr>
              <w:t>行田市農業委員会</w:t>
            </w:r>
          </w:p>
        </w:tc>
      </w:tr>
      <w:tr w:rsidR="00881F11" w:rsidRPr="0026711A" w14:paraId="3E7E667D"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4C7D3181"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p w14:paraId="79E0F94D"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（５） </w:t>
            </w:r>
          </w:p>
        </w:tc>
        <w:tc>
          <w:tcPr>
            <w:tcW w:w="4083" w:type="dxa"/>
            <w:tcBorders>
              <w:top w:val="single" w:sz="4" w:space="0" w:color="auto"/>
              <w:left w:val="single" w:sz="4" w:space="0" w:color="auto"/>
              <w:bottom w:val="single" w:sz="4" w:space="0" w:color="auto"/>
              <w:right w:val="single" w:sz="4" w:space="0" w:color="auto"/>
            </w:tcBorders>
            <w:hideMark/>
          </w:tcPr>
          <w:p w14:paraId="46C8FE33" w14:textId="77777777" w:rsidR="00881F11" w:rsidRPr="0026711A" w:rsidRDefault="00881F11" w:rsidP="00591AB6">
            <w:pPr>
              <w:spacing w:line="300" w:lineRule="exact"/>
              <w:rPr>
                <w:rFonts w:hAnsi="游明朝"/>
                <w:sz w:val="20"/>
                <w:szCs w:val="20"/>
              </w:rPr>
            </w:pPr>
            <w:r w:rsidRPr="0026711A">
              <w:rPr>
                <w:rFonts w:hint="eastAsia"/>
                <w:sz w:val="20"/>
                <w:szCs w:val="20"/>
              </w:rPr>
              <w:t>農地を農地以外のものに</w:t>
            </w:r>
            <w:proofErr w:type="gramStart"/>
            <w:r w:rsidRPr="0026711A">
              <w:rPr>
                <w:rFonts w:hint="eastAsia"/>
                <w:sz w:val="20"/>
                <w:szCs w:val="20"/>
              </w:rPr>
              <w:t>したり</w:t>
            </w:r>
            <w:proofErr w:type="gramEnd"/>
            <w:r w:rsidRPr="0026711A">
              <w:rPr>
                <w:rFonts w:hint="eastAsia"/>
                <w:sz w:val="20"/>
                <w:szCs w:val="20"/>
              </w:rPr>
              <w:t>採草放牧地を採草放牧地以外のものにするために行う次の行為</w:t>
            </w:r>
          </w:p>
          <w:p w14:paraId="27CCD4DA"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・所有権の移転 </w:t>
            </w:r>
          </w:p>
          <w:p w14:paraId="780E7F5E" w14:textId="77777777" w:rsidR="00881F11" w:rsidRPr="0026711A" w:rsidRDefault="00881F11" w:rsidP="00591AB6">
            <w:pPr>
              <w:spacing w:line="300" w:lineRule="exact"/>
              <w:rPr>
                <w:rFonts w:hAnsi="游明朝"/>
                <w:sz w:val="20"/>
                <w:szCs w:val="20"/>
              </w:rPr>
            </w:pPr>
            <w:r w:rsidRPr="0026711A">
              <w:rPr>
                <w:rFonts w:hint="eastAsia"/>
                <w:sz w:val="20"/>
                <w:szCs w:val="20"/>
              </w:rPr>
              <w:t>・地上権・永小作権・質権・賃借権等の設定又は移転</w:t>
            </w:r>
          </w:p>
        </w:tc>
        <w:tc>
          <w:tcPr>
            <w:tcW w:w="985" w:type="dxa"/>
            <w:tcBorders>
              <w:top w:val="single" w:sz="4" w:space="0" w:color="auto"/>
              <w:left w:val="single" w:sz="4" w:space="0" w:color="auto"/>
              <w:bottom w:val="single" w:sz="4" w:space="0" w:color="auto"/>
              <w:right w:val="single" w:sz="4" w:space="0" w:color="auto"/>
            </w:tcBorders>
            <w:hideMark/>
          </w:tcPr>
          <w:p w14:paraId="5F39209F"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2DA56E1F" w14:textId="77777777" w:rsidR="00881F11" w:rsidRPr="0026711A" w:rsidRDefault="00881F11" w:rsidP="00591AB6">
            <w:pPr>
              <w:spacing w:line="300" w:lineRule="exact"/>
              <w:rPr>
                <w:rFonts w:hAnsi="游明朝"/>
                <w:sz w:val="20"/>
                <w:szCs w:val="20"/>
              </w:rPr>
            </w:pPr>
            <w:r w:rsidRPr="0026711A">
              <w:rPr>
                <w:rFonts w:hint="eastAsia"/>
                <w:sz w:val="20"/>
                <w:szCs w:val="20"/>
              </w:rPr>
              <w:t>行田市農業委員会</w:t>
            </w:r>
          </w:p>
        </w:tc>
      </w:tr>
      <w:tr w:rsidR="00881F11" w:rsidRPr="0026711A" w14:paraId="530539AA"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122EB157" w14:textId="77777777" w:rsidR="00881F11" w:rsidRPr="0026711A" w:rsidRDefault="00881F11" w:rsidP="00591AB6">
            <w:pPr>
              <w:spacing w:line="300" w:lineRule="exact"/>
              <w:rPr>
                <w:rFonts w:hAnsi="游明朝"/>
                <w:sz w:val="20"/>
                <w:szCs w:val="20"/>
              </w:rPr>
            </w:pPr>
            <w:r w:rsidRPr="0026711A">
              <w:rPr>
                <w:rFonts w:hint="eastAsia"/>
                <w:sz w:val="20"/>
                <w:szCs w:val="20"/>
              </w:rPr>
              <w:t>農業振興地域の整備に関する法律（昭和</w:t>
            </w:r>
            <w:r w:rsidRPr="0026711A">
              <w:rPr>
                <w:sz w:val="20"/>
                <w:szCs w:val="20"/>
              </w:rPr>
              <w:t>44年法律第58号</w:t>
            </w:r>
            <w:r w:rsidRPr="0026711A">
              <w:rPr>
                <w:rFonts w:hint="eastAsia"/>
                <w:sz w:val="20"/>
                <w:szCs w:val="20"/>
              </w:rPr>
              <w:t>）（１３）</w:t>
            </w:r>
          </w:p>
        </w:tc>
        <w:tc>
          <w:tcPr>
            <w:tcW w:w="4083" w:type="dxa"/>
            <w:tcBorders>
              <w:top w:val="single" w:sz="4" w:space="0" w:color="auto"/>
              <w:left w:val="single" w:sz="4" w:space="0" w:color="auto"/>
              <w:bottom w:val="single" w:sz="4" w:space="0" w:color="auto"/>
              <w:right w:val="single" w:sz="4" w:space="0" w:color="auto"/>
            </w:tcBorders>
            <w:hideMark/>
          </w:tcPr>
          <w:p w14:paraId="2456079C" w14:textId="77777777" w:rsidR="00881F11" w:rsidRPr="0026711A" w:rsidRDefault="00881F11" w:rsidP="00591AB6">
            <w:pPr>
              <w:spacing w:line="300" w:lineRule="exact"/>
              <w:rPr>
                <w:rFonts w:hAnsi="游明朝"/>
                <w:sz w:val="20"/>
                <w:szCs w:val="20"/>
              </w:rPr>
            </w:pPr>
            <w:r w:rsidRPr="0026711A">
              <w:rPr>
                <w:rFonts w:hint="eastAsia"/>
                <w:sz w:val="20"/>
                <w:szCs w:val="20"/>
              </w:rPr>
              <w:t>市町村農業振興地域整備計画の変更（いわゆる農用地区域からの除外）</w:t>
            </w:r>
          </w:p>
        </w:tc>
        <w:tc>
          <w:tcPr>
            <w:tcW w:w="985" w:type="dxa"/>
            <w:tcBorders>
              <w:top w:val="single" w:sz="4" w:space="0" w:color="auto"/>
              <w:left w:val="single" w:sz="4" w:space="0" w:color="auto"/>
              <w:bottom w:val="single" w:sz="4" w:space="0" w:color="auto"/>
              <w:right w:val="single" w:sz="4" w:space="0" w:color="auto"/>
            </w:tcBorders>
            <w:hideMark/>
          </w:tcPr>
          <w:p w14:paraId="136EBD92"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計画</w:t>
            </w:r>
          </w:p>
          <w:p w14:paraId="1A6B51F9"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変更</w:t>
            </w:r>
          </w:p>
        </w:tc>
        <w:tc>
          <w:tcPr>
            <w:tcW w:w="1695" w:type="dxa"/>
            <w:tcBorders>
              <w:top w:val="single" w:sz="4" w:space="0" w:color="auto"/>
              <w:left w:val="single" w:sz="4" w:space="0" w:color="auto"/>
              <w:bottom w:val="single" w:sz="4" w:space="0" w:color="auto"/>
              <w:right w:val="single" w:sz="4" w:space="0" w:color="auto"/>
            </w:tcBorders>
            <w:hideMark/>
          </w:tcPr>
          <w:p w14:paraId="22347F52" w14:textId="77777777" w:rsidR="00881F11" w:rsidRPr="0026711A" w:rsidRDefault="00881F11" w:rsidP="00591AB6">
            <w:pPr>
              <w:spacing w:line="300" w:lineRule="exact"/>
              <w:rPr>
                <w:rFonts w:hAnsi="游明朝"/>
                <w:sz w:val="20"/>
                <w:szCs w:val="20"/>
              </w:rPr>
            </w:pPr>
            <w:r w:rsidRPr="0026711A">
              <w:rPr>
                <w:rFonts w:hint="eastAsia"/>
                <w:sz w:val="20"/>
                <w:szCs w:val="20"/>
              </w:rPr>
              <w:t>行田市農政課</w:t>
            </w:r>
          </w:p>
        </w:tc>
      </w:tr>
      <w:tr w:rsidR="00881F11" w:rsidRPr="0026711A" w14:paraId="6158E33F"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0A821689" w14:textId="77777777" w:rsidR="00881F11" w:rsidRPr="0026711A" w:rsidRDefault="00881F11" w:rsidP="00591AB6">
            <w:pPr>
              <w:spacing w:line="300" w:lineRule="exact"/>
              <w:rPr>
                <w:rFonts w:hAnsi="游明朝"/>
                <w:sz w:val="20"/>
                <w:szCs w:val="20"/>
              </w:rPr>
            </w:pPr>
            <w:r w:rsidRPr="0026711A">
              <w:rPr>
                <w:rFonts w:hint="eastAsia"/>
                <w:sz w:val="20"/>
                <w:szCs w:val="20"/>
              </w:rPr>
              <w:t>埼玉県水源地域保全条例（平成24年埼玉県条例第22号）</w:t>
            </w:r>
          </w:p>
          <w:p w14:paraId="3BA74F33" w14:textId="77777777" w:rsidR="00881F11" w:rsidRPr="0026711A" w:rsidRDefault="00881F11" w:rsidP="00591AB6">
            <w:pPr>
              <w:spacing w:line="300" w:lineRule="exact"/>
              <w:rPr>
                <w:rFonts w:hAnsi="游明朝"/>
                <w:sz w:val="20"/>
                <w:szCs w:val="20"/>
              </w:rPr>
            </w:pPr>
            <w:r w:rsidRPr="0026711A">
              <w:rPr>
                <w:rFonts w:hint="eastAsia"/>
                <w:sz w:val="20"/>
                <w:szCs w:val="20"/>
              </w:rPr>
              <w:t>（７）</w:t>
            </w:r>
          </w:p>
        </w:tc>
        <w:tc>
          <w:tcPr>
            <w:tcW w:w="4083" w:type="dxa"/>
            <w:tcBorders>
              <w:top w:val="single" w:sz="4" w:space="0" w:color="auto"/>
              <w:left w:val="single" w:sz="4" w:space="0" w:color="auto"/>
              <w:bottom w:val="single" w:sz="4" w:space="0" w:color="auto"/>
              <w:right w:val="single" w:sz="4" w:space="0" w:color="auto"/>
            </w:tcBorders>
            <w:hideMark/>
          </w:tcPr>
          <w:p w14:paraId="1C9631AB" w14:textId="77777777" w:rsidR="00881F11" w:rsidRPr="0026711A" w:rsidRDefault="00881F11" w:rsidP="00591AB6">
            <w:pPr>
              <w:spacing w:line="300" w:lineRule="exact"/>
              <w:rPr>
                <w:rFonts w:hAnsi="游明朝"/>
                <w:sz w:val="20"/>
                <w:szCs w:val="20"/>
              </w:rPr>
            </w:pPr>
            <w:r w:rsidRPr="0026711A">
              <w:rPr>
                <w:rFonts w:hint="eastAsia"/>
                <w:sz w:val="20"/>
                <w:szCs w:val="20"/>
              </w:rPr>
              <w:t>水源地域内の土地（現況が森林で、地目が山林・原野・保安林の場合）に係る所有者・地上権・地役権・使用賃借権・賃借権の移転又は設定</w:t>
            </w:r>
          </w:p>
        </w:tc>
        <w:tc>
          <w:tcPr>
            <w:tcW w:w="985" w:type="dxa"/>
            <w:tcBorders>
              <w:top w:val="single" w:sz="4" w:space="0" w:color="auto"/>
              <w:left w:val="single" w:sz="4" w:space="0" w:color="auto"/>
              <w:bottom w:val="single" w:sz="4" w:space="0" w:color="auto"/>
              <w:right w:val="single" w:sz="4" w:space="0" w:color="auto"/>
            </w:tcBorders>
            <w:hideMark/>
          </w:tcPr>
          <w:p w14:paraId="48FC344E"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0E6F5D3F"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tc>
      </w:tr>
      <w:tr w:rsidR="00881F11" w:rsidRPr="0026711A" w14:paraId="6A084DF2"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2A12CBEB" w14:textId="77777777" w:rsidR="00881F11" w:rsidRPr="0026711A" w:rsidRDefault="00881F11" w:rsidP="00591AB6">
            <w:pPr>
              <w:spacing w:line="300" w:lineRule="exact"/>
              <w:rPr>
                <w:rFonts w:hAnsi="游明朝"/>
                <w:sz w:val="20"/>
                <w:szCs w:val="20"/>
              </w:rPr>
            </w:pPr>
            <w:r w:rsidRPr="0026711A">
              <w:rPr>
                <w:rFonts w:hint="eastAsia"/>
                <w:sz w:val="20"/>
                <w:szCs w:val="20"/>
              </w:rPr>
              <w:t>道路法（昭和</w:t>
            </w:r>
            <w:r w:rsidRPr="0026711A">
              <w:rPr>
                <w:sz w:val="20"/>
                <w:szCs w:val="20"/>
              </w:rPr>
              <w:t>27年法律第180号</w:t>
            </w:r>
            <w:r w:rsidRPr="0026711A">
              <w:rPr>
                <w:rFonts w:hint="eastAsia"/>
                <w:sz w:val="20"/>
                <w:szCs w:val="20"/>
              </w:rPr>
              <w:t>）</w:t>
            </w:r>
          </w:p>
          <w:p w14:paraId="2E25BCA8" w14:textId="77777777" w:rsidR="00881F11" w:rsidRPr="0026711A" w:rsidRDefault="00881F11" w:rsidP="00591AB6">
            <w:pPr>
              <w:spacing w:line="300" w:lineRule="exact"/>
              <w:rPr>
                <w:rFonts w:hAnsi="游明朝"/>
                <w:sz w:val="20"/>
                <w:szCs w:val="20"/>
              </w:rPr>
            </w:pPr>
            <w:r w:rsidRPr="0026711A">
              <w:rPr>
                <w:rFonts w:hint="eastAsia"/>
                <w:sz w:val="20"/>
                <w:szCs w:val="20"/>
              </w:rPr>
              <w:t>（３２）</w:t>
            </w:r>
          </w:p>
        </w:tc>
        <w:tc>
          <w:tcPr>
            <w:tcW w:w="4083" w:type="dxa"/>
            <w:tcBorders>
              <w:top w:val="single" w:sz="4" w:space="0" w:color="auto"/>
              <w:left w:val="single" w:sz="4" w:space="0" w:color="auto"/>
              <w:bottom w:val="single" w:sz="4" w:space="0" w:color="auto"/>
              <w:right w:val="single" w:sz="4" w:space="0" w:color="auto"/>
            </w:tcBorders>
          </w:tcPr>
          <w:p w14:paraId="78C33B0A" w14:textId="77777777" w:rsidR="00881F11" w:rsidRPr="0026711A" w:rsidRDefault="00881F11" w:rsidP="00591AB6">
            <w:pPr>
              <w:spacing w:line="300" w:lineRule="exact"/>
              <w:rPr>
                <w:rFonts w:hAnsi="游明朝"/>
                <w:sz w:val="20"/>
                <w:szCs w:val="20"/>
              </w:rPr>
            </w:pPr>
            <w:r w:rsidRPr="0026711A">
              <w:rPr>
                <w:rFonts w:hint="eastAsia"/>
                <w:sz w:val="20"/>
                <w:szCs w:val="20"/>
              </w:rPr>
              <w:t>道路に次の工作物・物件・施設を設け、継続して道路を使用しようとする行為（道路の占用）</w:t>
            </w:r>
          </w:p>
          <w:p w14:paraId="74BCEFCE"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・電柱、電線、変圧塔、郵便差出箱、公衆電話所、広告塔等</w:t>
            </w:r>
          </w:p>
          <w:p w14:paraId="0F48B7BC" w14:textId="77777777" w:rsidR="00881F11" w:rsidRPr="0026711A" w:rsidRDefault="00881F11" w:rsidP="00591AB6">
            <w:pPr>
              <w:spacing w:line="300" w:lineRule="exact"/>
              <w:rPr>
                <w:rFonts w:hAnsi="游明朝"/>
                <w:sz w:val="20"/>
                <w:szCs w:val="20"/>
              </w:rPr>
            </w:pPr>
            <w:r w:rsidRPr="0026711A">
              <w:rPr>
                <w:rFonts w:hint="eastAsia"/>
                <w:sz w:val="20"/>
                <w:szCs w:val="20"/>
              </w:rPr>
              <w:t>・水管、下水道管、ガス管等</w:t>
            </w:r>
          </w:p>
          <w:p w14:paraId="73BD718C" w14:textId="77777777" w:rsidR="00881F11" w:rsidRPr="0026711A" w:rsidRDefault="00881F11" w:rsidP="00591AB6">
            <w:pPr>
              <w:spacing w:line="300" w:lineRule="exact"/>
              <w:rPr>
                <w:rFonts w:hAnsi="游明朝"/>
                <w:sz w:val="20"/>
                <w:szCs w:val="20"/>
              </w:rPr>
            </w:pPr>
            <w:r w:rsidRPr="0026711A">
              <w:rPr>
                <w:rFonts w:hint="eastAsia"/>
                <w:sz w:val="20"/>
                <w:szCs w:val="20"/>
              </w:rPr>
              <w:t>・歩廊、雪よけ等</w:t>
            </w:r>
          </w:p>
          <w:p w14:paraId="45BA0849" w14:textId="77777777" w:rsidR="00881F11" w:rsidRPr="0026711A" w:rsidRDefault="00881F11" w:rsidP="00591AB6">
            <w:pPr>
              <w:spacing w:line="300" w:lineRule="exact"/>
              <w:rPr>
                <w:rFonts w:hAnsi="游明朝"/>
                <w:sz w:val="20"/>
                <w:szCs w:val="20"/>
              </w:rPr>
            </w:pPr>
            <w:r w:rsidRPr="0026711A">
              <w:rPr>
                <w:rFonts w:hint="eastAsia"/>
                <w:sz w:val="20"/>
                <w:szCs w:val="20"/>
              </w:rPr>
              <w:t>・露店、商品置場等</w:t>
            </w:r>
          </w:p>
          <w:p w14:paraId="0CDCBF40"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・その他道路の構造や交通に支障を及ぼすおそれのある工作物、物件又は施設</w:t>
            </w:r>
            <w:proofErr w:type="gramStart"/>
            <w:r w:rsidRPr="0026711A">
              <w:rPr>
                <w:rFonts w:hint="eastAsia"/>
                <w:sz w:val="20"/>
                <w:szCs w:val="20"/>
              </w:rPr>
              <w:t>で</w:t>
            </w:r>
            <w:proofErr w:type="gramEnd"/>
            <w:r w:rsidRPr="0026711A">
              <w:rPr>
                <w:rFonts w:hint="eastAsia"/>
                <w:sz w:val="20"/>
                <w:szCs w:val="20"/>
              </w:rPr>
              <w:t>政令</w:t>
            </w:r>
            <w:proofErr w:type="gramStart"/>
            <w:r w:rsidRPr="0026711A">
              <w:rPr>
                <w:rFonts w:hint="eastAsia"/>
                <w:sz w:val="20"/>
                <w:szCs w:val="20"/>
              </w:rPr>
              <w:t>で</w:t>
            </w:r>
            <w:proofErr w:type="gramEnd"/>
            <w:r w:rsidRPr="0026711A">
              <w:rPr>
                <w:rFonts w:hint="eastAsia"/>
                <w:sz w:val="20"/>
                <w:szCs w:val="20"/>
              </w:rPr>
              <w:t xml:space="preserve">定めるもの（政令第７条第１項第２号に該当するため太陽光発電施設も対象） </w:t>
            </w:r>
          </w:p>
        </w:tc>
        <w:tc>
          <w:tcPr>
            <w:tcW w:w="985" w:type="dxa"/>
            <w:tcBorders>
              <w:top w:val="single" w:sz="4" w:space="0" w:color="auto"/>
              <w:left w:val="single" w:sz="4" w:space="0" w:color="auto"/>
              <w:bottom w:val="single" w:sz="4" w:space="0" w:color="auto"/>
              <w:right w:val="single" w:sz="4" w:space="0" w:color="auto"/>
            </w:tcBorders>
            <w:hideMark/>
          </w:tcPr>
          <w:p w14:paraId="0BA1AEDA"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54BDA84D" w14:textId="77777777" w:rsidR="00881F11" w:rsidRPr="0026711A" w:rsidRDefault="00881F11" w:rsidP="00591AB6">
            <w:pPr>
              <w:spacing w:line="300" w:lineRule="exact"/>
              <w:rPr>
                <w:rFonts w:hAnsi="游明朝"/>
                <w:sz w:val="20"/>
                <w:szCs w:val="20"/>
              </w:rPr>
            </w:pPr>
            <w:r w:rsidRPr="0026711A">
              <w:rPr>
                <w:rFonts w:hint="eastAsia"/>
                <w:sz w:val="20"/>
                <w:szCs w:val="20"/>
              </w:rPr>
              <w:t>【県道又は国管理国道】</w:t>
            </w:r>
          </w:p>
          <w:p w14:paraId="0AEE7A47"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 埼玉県行田県土整備事務所 </w:t>
            </w:r>
          </w:p>
          <w:p w14:paraId="79D5A345"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【市道】 </w:t>
            </w:r>
          </w:p>
          <w:p w14:paraId="13E59816" w14:textId="77777777" w:rsidR="00881F11" w:rsidRPr="0026711A" w:rsidRDefault="00881F11" w:rsidP="00591AB6">
            <w:pPr>
              <w:spacing w:line="300" w:lineRule="exact"/>
              <w:rPr>
                <w:rFonts w:hAnsi="游明朝"/>
                <w:sz w:val="20"/>
                <w:szCs w:val="20"/>
              </w:rPr>
            </w:pPr>
            <w:r w:rsidRPr="0026711A">
              <w:rPr>
                <w:rFonts w:hint="eastAsia"/>
                <w:sz w:val="20"/>
                <w:szCs w:val="20"/>
              </w:rPr>
              <w:t>行田市道路治水課</w:t>
            </w:r>
          </w:p>
        </w:tc>
      </w:tr>
      <w:tr w:rsidR="00881F11" w:rsidRPr="0026711A" w14:paraId="49A99AC2"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5BA32177" w14:textId="77777777" w:rsidR="00881F11" w:rsidRPr="0026711A" w:rsidRDefault="00881F11" w:rsidP="00591AB6">
            <w:pPr>
              <w:spacing w:line="300" w:lineRule="exact"/>
              <w:rPr>
                <w:rFonts w:hAnsi="游明朝"/>
                <w:sz w:val="20"/>
                <w:szCs w:val="20"/>
              </w:rPr>
            </w:pPr>
            <w:r w:rsidRPr="0026711A">
              <w:rPr>
                <w:rFonts w:hint="eastAsia"/>
                <w:sz w:val="20"/>
                <w:szCs w:val="20"/>
              </w:rPr>
              <w:t>河川法（昭和</w:t>
            </w:r>
            <w:r w:rsidRPr="0026711A">
              <w:rPr>
                <w:sz w:val="20"/>
                <w:szCs w:val="20"/>
              </w:rPr>
              <w:t>39年法律第167号</w:t>
            </w:r>
            <w:r w:rsidRPr="0026711A">
              <w:rPr>
                <w:rFonts w:hint="eastAsia"/>
                <w:sz w:val="20"/>
                <w:szCs w:val="20"/>
              </w:rPr>
              <w:t>）</w:t>
            </w:r>
          </w:p>
          <w:p w14:paraId="1C47C94B" w14:textId="77777777" w:rsidR="00881F11" w:rsidRPr="0026711A" w:rsidRDefault="00881F11" w:rsidP="00591AB6">
            <w:pPr>
              <w:spacing w:line="300" w:lineRule="exact"/>
              <w:rPr>
                <w:rFonts w:hAnsi="游明朝"/>
                <w:sz w:val="20"/>
                <w:szCs w:val="20"/>
              </w:rPr>
            </w:pPr>
            <w:r w:rsidRPr="0026711A">
              <w:rPr>
                <w:rFonts w:hint="eastAsia"/>
                <w:sz w:val="20"/>
                <w:szCs w:val="20"/>
              </w:rPr>
              <w:t>（２３～２７）</w:t>
            </w:r>
          </w:p>
        </w:tc>
        <w:tc>
          <w:tcPr>
            <w:tcW w:w="4083" w:type="dxa"/>
            <w:tcBorders>
              <w:top w:val="single" w:sz="4" w:space="0" w:color="auto"/>
              <w:left w:val="single" w:sz="4" w:space="0" w:color="auto"/>
              <w:bottom w:val="single" w:sz="4" w:space="0" w:color="auto"/>
              <w:right w:val="single" w:sz="4" w:space="0" w:color="auto"/>
            </w:tcBorders>
            <w:hideMark/>
          </w:tcPr>
          <w:p w14:paraId="09020DC7"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河川区域内における次の行為 </w:t>
            </w:r>
          </w:p>
          <w:p w14:paraId="2ED7425E" w14:textId="77777777" w:rsidR="00881F11" w:rsidRPr="0026711A" w:rsidRDefault="00881F11" w:rsidP="00591AB6">
            <w:pPr>
              <w:spacing w:line="300" w:lineRule="exact"/>
              <w:rPr>
                <w:rFonts w:hAnsi="游明朝"/>
                <w:sz w:val="20"/>
                <w:szCs w:val="20"/>
              </w:rPr>
            </w:pPr>
            <w:r w:rsidRPr="0026711A">
              <w:rPr>
                <w:rFonts w:hint="eastAsia"/>
                <w:sz w:val="20"/>
                <w:szCs w:val="20"/>
              </w:rPr>
              <w:t>・河川の流水の占用（取水等）</w:t>
            </w:r>
          </w:p>
          <w:p w14:paraId="1319D709"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・土地の占用・河川の砂、ヨシ等の採取 </w:t>
            </w:r>
          </w:p>
          <w:p w14:paraId="615B214D" w14:textId="77777777" w:rsidR="00881F11" w:rsidRPr="0026711A" w:rsidRDefault="00881F11" w:rsidP="00591AB6">
            <w:pPr>
              <w:spacing w:line="300" w:lineRule="exact"/>
              <w:rPr>
                <w:rFonts w:hAnsi="游明朝"/>
                <w:sz w:val="20"/>
                <w:szCs w:val="20"/>
              </w:rPr>
            </w:pPr>
            <w:r w:rsidRPr="0026711A">
              <w:rPr>
                <w:rFonts w:hint="eastAsia"/>
                <w:sz w:val="20"/>
                <w:szCs w:val="20"/>
              </w:rPr>
              <w:t>・工作物の新築・改築</w:t>
            </w:r>
          </w:p>
          <w:p w14:paraId="0019672F" w14:textId="77777777" w:rsidR="00881F11" w:rsidRPr="0026711A" w:rsidRDefault="00881F11" w:rsidP="00591AB6">
            <w:pPr>
              <w:spacing w:line="300" w:lineRule="exact"/>
              <w:rPr>
                <w:rFonts w:hAnsi="游明朝"/>
                <w:sz w:val="20"/>
                <w:szCs w:val="20"/>
              </w:rPr>
            </w:pPr>
            <w:r w:rsidRPr="0026711A">
              <w:rPr>
                <w:rFonts w:hint="eastAsia"/>
                <w:sz w:val="20"/>
                <w:szCs w:val="20"/>
              </w:rPr>
              <w:t>・河川の流水の占用（取水等）</w:t>
            </w:r>
          </w:p>
          <w:p w14:paraId="6998323D" w14:textId="77777777" w:rsidR="00881F11" w:rsidRPr="0026711A" w:rsidRDefault="00881F11" w:rsidP="00591AB6">
            <w:pPr>
              <w:spacing w:line="300" w:lineRule="exact"/>
              <w:rPr>
                <w:rFonts w:hAnsi="游明朝"/>
                <w:sz w:val="20"/>
                <w:szCs w:val="20"/>
              </w:rPr>
            </w:pPr>
            <w:r w:rsidRPr="0026711A">
              <w:rPr>
                <w:rFonts w:hint="eastAsia"/>
                <w:sz w:val="20"/>
                <w:szCs w:val="20"/>
              </w:rPr>
              <w:t>・工作物の新築・改築</w:t>
            </w:r>
          </w:p>
          <w:p w14:paraId="0ECC48E6" w14:textId="77777777" w:rsidR="00881F11" w:rsidRPr="0026711A" w:rsidRDefault="00881F11" w:rsidP="00591AB6">
            <w:pPr>
              <w:spacing w:line="300" w:lineRule="exact"/>
              <w:rPr>
                <w:rFonts w:hAnsi="游明朝"/>
                <w:sz w:val="20"/>
                <w:szCs w:val="20"/>
              </w:rPr>
            </w:pPr>
            <w:r w:rsidRPr="0026711A">
              <w:rPr>
                <w:rFonts w:hint="eastAsia"/>
                <w:sz w:val="20"/>
                <w:szCs w:val="20"/>
              </w:rPr>
              <w:t>・盛土、切土等の土地の形状の変更</w:t>
            </w:r>
          </w:p>
        </w:tc>
        <w:tc>
          <w:tcPr>
            <w:tcW w:w="985" w:type="dxa"/>
            <w:tcBorders>
              <w:top w:val="single" w:sz="4" w:space="0" w:color="auto"/>
              <w:left w:val="single" w:sz="4" w:space="0" w:color="auto"/>
              <w:bottom w:val="single" w:sz="4" w:space="0" w:color="auto"/>
              <w:right w:val="single" w:sz="4" w:space="0" w:color="auto"/>
            </w:tcBorders>
            <w:hideMark/>
          </w:tcPr>
          <w:p w14:paraId="4E154E89"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2272B357" w14:textId="77777777" w:rsidR="00881F11" w:rsidRPr="0026711A" w:rsidRDefault="00881F11" w:rsidP="00591AB6">
            <w:pPr>
              <w:spacing w:line="300" w:lineRule="exact"/>
              <w:rPr>
                <w:rFonts w:hAnsi="游明朝"/>
                <w:sz w:val="20"/>
                <w:szCs w:val="20"/>
              </w:rPr>
            </w:pPr>
            <w:r w:rsidRPr="0026711A">
              <w:rPr>
                <w:rFonts w:hint="eastAsia"/>
                <w:sz w:val="20"/>
                <w:szCs w:val="20"/>
              </w:rPr>
              <w:t>【国管理河川】</w:t>
            </w:r>
          </w:p>
          <w:p w14:paraId="2556D4B8"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・国土交通省関東地方整備局 </w:t>
            </w:r>
          </w:p>
          <w:p w14:paraId="0F2B4E98"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・荒川上流河川事務所 </w:t>
            </w:r>
          </w:p>
          <w:p w14:paraId="0B72D618"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【県管理河川】 </w:t>
            </w:r>
          </w:p>
          <w:p w14:paraId="4F8C0506" w14:textId="77777777" w:rsidR="00881F11" w:rsidRPr="0026711A" w:rsidRDefault="00881F11" w:rsidP="00591AB6">
            <w:pPr>
              <w:spacing w:line="300" w:lineRule="exact"/>
              <w:rPr>
                <w:rFonts w:hAnsi="游明朝"/>
                <w:sz w:val="20"/>
                <w:szCs w:val="20"/>
              </w:rPr>
            </w:pPr>
            <w:r w:rsidRPr="0026711A">
              <w:rPr>
                <w:rFonts w:hint="eastAsia"/>
                <w:sz w:val="20"/>
                <w:szCs w:val="20"/>
              </w:rPr>
              <w:t>埼玉県行田県土整備事務所</w:t>
            </w:r>
          </w:p>
        </w:tc>
      </w:tr>
      <w:tr w:rsidR="00881F11" w:rsidRPr="0026711A" w14:paraId="38F4E270" w14:textId="77777777" w:rsidTr="00F47C05">
        <w:tc>
          <w:tcPr>
            <w:tcW w:w="1736" w:type="dxa"/>
            <w:tcBorders>
              <w:top w:val="nil"/>
              <w:left w:val="single" w:sz="4" w:space="0" w:color="auto"/>
              <w:bottom w:val="single" w:sz="4" w:space="0" w:color="auto"/>
              <w:right w:val="single" w:sz="4" w:space="0" w:color="auto"/>
            </w:tcBorders>
            <w:hideMark/>
          </w:tcPr>
          <w:p w14:paraId="0AA2EDAE" w14:textId="77777777" w:rsidR="00881F11" w:rsidRPr="0026711A" w:rsidRDefault="00881F11" w:rsidP="00591AB6">
            <w:pPr>
              <w:spacing w:line="300" w:lineRule="exact"/>
              <w:rPr>
                <w:rFonts w:hAnsi="游明朝"/>
                <w:sz w:val="20"/>
                <w:szCs w:val="20"/>
              </w:rPr>
            </w:pPr>
            <w:r w:rsidRPr="0026711A">
              <w:rPr>
                <w:rFonts w:hint="eastAsia"/>
                <w:sz w:val="20"/>
                <w:szCs w:val="20"/>
              </w:rPr>
              <w:t>同条</w:t>
            </w:r>
          </w:p>
          <w:p w14:paraId="2784E096" w14:textId="547DF55C" w:rsidR="00881F11" w:rsidRPr="0026711A" w:rsidRDefault="00881F11" w:rsidP="00591AB6">
            <w:pPr>
              <w:spacing w:line="300" w:lineRule="exact"/>
              <w:rPr>
                <w:rFonts w:hAnsi="游明朝"/>
                <w:sz w:val="20"/>
                <w:szCs w:val="20"/>
              </w:rPr>
            </w:pPr>
            <w:r w:rsidRPr="0026711A">
              <w:rPr>
                <w:rFonts w:hint="eastAsia"/>
                <w:sz w:val="20"/>
                <w:szCs w:val="20"/>
              </w:rPr>
              <w:lastRenderedPageBreak/>
              <w:t>（５５）</w:t>
            </w:r>
          </w:p>
        </w:tc>
        <w:tc>
          <w:tcPr>
            <w:tcW w:w="4083" w:type="dxa"/>
            <w:tcBorders>
              <w:top w:val="nil"/>
              <w:left w:val="single" w:sz="4" w:space="0" w:color="auto"/>
              <w:bottom w:val="single" w:sz="4" w:space="0" w:color="auto"/>
              <w:right w:val="single" w:sz="4" w:space="0" w:color="auto"/>
            </w:tcBorders>
            <w:hideMark/>
          </w:tcPr>
          <w:p w14:paraId="2FA8B30F"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 xml:space="preserve">河川保全区域内における次の行為 </w:t>
            </w:r>
          </w:p>
          <w:p w14:paraId="75EA14BF"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・土地の掘削、盛土、切土等の土地の形状の変更</w:t>
            </w:r>
          </w:p>
          <w:p w14:paraId="302ADC79" w14:textId="77777777" w:rsidR="00881F11" w:rsidRPr="0026711A" w:rsidRDefault="00881F11" w:rsidP="00591AB6">
            <w:pPr>
              <w:spacing w:line="300" w:lineRule="exact"/>
              <w:rPr>
                <w:rFonts w:hAnsi="游明朝"/>
                <w:sz w:val="20"/>
                <w:szCs w:val="20"/>
              </w:rPr>
            </w:pPr>
            <w:r w:rsidRPr="0026711A">
              <w:rPr>
                <w:rFonts w:hint="eastAsia"/>
                <w:sz w:val="20"/>
                <w:szCs w:val="20"/>
              </w:rPr>
              <w:t>・工作物の新築・改築</w:t>
            </w:r>
          </w:p>
        </w:tc>
        <w:tc>
          <w:tcPr>
            <w:tcW w:w="985" w:type="dxa"/>
            <w:tcBorders>
              <w:top w:val="nil"/>
              <w:left w:val="single" w:sz="4" w:space="0" w:color="auto"/>
              <w:bottom w:val="single" w:sz="4" w:space="0" w:color="auto"/>
              <w:right w:val="single" w:sz="4" w:space="0" w:color="auto"/>
            </w:tcBorders>
            <w:hideMark/>
          </w:tcPr>
          <w:p w14:paraId="7758D5CF"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lastRenderedPageBreak/>
              <w:t>許可</w:t>
            </w:r>
          </w:p>
        </w:tc>
        <w:tc>
          <w:tcPr>
            <w:tcW w:w="1695" w:type="dxa"/>
            <w:tcBorders>
              <w:top w:val="nil"/>
              <w:left w:val="single" w:sz="4" w:space="0" w:color="auto"/>
              <w:bottom w:val="single" w:sz="4" w:space="0" w:color="auto"/>
              <w:right w:val="single" w:sz="4" w:space="0" w:color="auto"/>
            </w:tcBorders>
            <w:hideMark/>
          </w:tcPr>
          <w:p w14:paraId="260F6DD2"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tc>
      </w:tr>
      <w:tr w:rsidR="00881F11" w:rsidRPr="0026711A" w14:paraId="6986BC8D"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259FB1AA" w14:textId="77777777" w:rsidR="00881F11" w:rsidRPr="0026711A" w:rsidRDefault="00881F11" w:rsidP="00591AB6">
            <w:pPr>
              <w:spacing w:line="300" w:lineRule="exact"/>
              <w:rPr>
                <w:rFonts w:hAnsi="游明朝"/>
                <w:sz w:val="20"/>
                <w:szCs w:val="20"/>
              </w:rPr>
            </w:pPr>
            <w:r w:rsidRPr="0026711A">
              <w:rPr>
                <w:rFonts w:hint="eastAsia"/>
                <w:sz w:val="20"/>
                <w:szCs w:val="20"/>
              </w:rPr>
              <w:t>埼玉県雨水流出抑制施設の設置等に関する条例（平成18年埼玉県条例第20号）</w:t>
            </w:r>
          </w:p>
          <w:p w14:paraId="7A6F8B77" w14:textId="77777777" w:rsidR="00881F11" w:rsidRPr="0026711A" w:rsidRDefault="00881F11" w:rsidP="00591AB6">
            <w:pPr>
              <w:spacing w:line="300" w:lineRule="exact"/>
              <w:rPr>
                <w:rFonts w:hAnsi="游明朝"/>
                <w:sz w:val="20"/>
                <w:szCs w:val="20"/>
              </w:rPr>
            </w:pPr>
            <w:r w:rsidRPr="0026711A">
              <w:rPr>
                <w:rFonts w:hint="eastAsia"/>
                <w:sz w:val="20"/>
                <w:szCs w:val="20"/>
              </w:rPr>
              <w:t>（３）</w:t>
            </w:r>
          </w:p>
        </w:tc>
        <w:tc>
          <w:tcPr>
            <w:tcW w:w="4083" w:type="dxa"/>
            <w:tcBorders>
              <w:top w:val="single" w:sz="4" w:space="0" w:color="auto"/>
              <w:left w:val="single" w:sz="4" w:space="0" w:color="auto"/>
              <w:bottom w:val="single" w:sz="4" w:space="0" w:color="auto"/>
              <w:right w:val="single" w:sz="4" w:space="0" w:color="auto"/>
            </w:tcBorders>
            <w:hideMark/>
          </w:tcPr>
          <w:p w14:paraId="244643BA" w14:textId="77777777" w:rsidR="00881F11" w:rsidRPr="0026711A" w:rsidRDefault="00881F11" w:rsidP="00591AB6">
            <w:pPr>
              <w:spacing w:line="300" w:lineRule="exact"/>
              <w:rPr>
                <w:rFonts w:hAnsi="游明朝"/>
                <w:sz w:val="20"/>
                <w:szCs w:val="20"/>
              </w:rPr>
            </w:pPr>
            <w:r w:rsidRPr="0026711A">
              <w:rPr>
                <w:rFonts w:hint="eastAsia"/>
                <w:sz w:val="20"/>
                <w:szCs w:val="20"/>
              </w:rPr>
              <w:t>面積が１ｈａ以上の開発行為で、雨水流出抑制施設を設置しないと雨水流出量を増加させるおそれがある行為</w:t>
            </w:r>
          </w:p>
        </w:tc>
        <w:tc>
          <w:tcPr>
            <w:tcW w:w="985" w:type="dxa"/>
            <w:tcBorders>
              <w:top w:val="single" w:sz="4" w:space="0" w:color="auto"/>
              <w:left w:val="single" w:sz="4" w:space="0" w:color="auto"/>
              <w:bottom w:val="single" w:sz="4" w:space="0" w:color="auto"/>
              <w:right w:val="single" w:sz="4" w:space="0" w:color="auto"/>
            </w:tcBorders>
            <w:hideMark/>
          </w:tcPr>
          <w:p w14:paraId="36A0F4D6"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57DD8D68" w14:textId="77777777" w:rsidR="00881F11" w:rsidRPr="0026711A" w:rsidRDefault="00881F11" w:rsidP="00591AB6">
            <w:pPr>
              <w:spacing w:line="300" w:lineRule="exact"/>
              <w:rPr>
                <w:rFonts w:hAnsi="游明朝"/>
                <w:sz w:val="20"/>
                <w:szCs w:val="20"/>
              </w:rPr>
            </w:pPr>
            <w:r w:rsidRPr="0026711A">
              <w:rPr>
                <w:rFonts w:hint="eastAsia"/>
                <w:sz w:val="20"/>
                <w:szCs w:val="20"/>
              </w:rPr>
              <w:t>埼玉県県土整備部河川砂防課</w:t>
            </w:r>
          </w:p>
        </w:tc>
      </w:tr>
      <w:tr w:rsidR="00881F11" w:rsidRPr="0026711A" w14:paraId="187768CE"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70FC4B08"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p w14:paraId="19D75BA2" w14:textId="77777777" w:rsidR="00881F11" w:rsidRPr="0026711A" w:rsidRDefault="00881F11" w:rsidP="00591AB6">
            <w:pPr>
              <w:spacing w:line="300" w:lineRule="exact"/>
              <w:rPr>
                <w:rFonts w:hAnsi="游明朝"/>
                <w:sz w:val="20"/>
                <w:szCs w:val="20"/>
              </w:rPr>
            </w:pPr>
            <w:r w:rsidRPr="0026711A">
              <w:rPr>
                <w:rFonts w:hint="eastAsia"/>
                <w:sz w:val="20"/>
                <w:szCs w:val="20"/>
              </w:rPr>
              <w:t>（１２）</w:t>
            </w:r>
          </w:p>
        </w:tc>
        <w:tc>
          <w:tcPr>
            <w:tcW w:w="4083" w:type="dxa"/>
            <w:tcBorders>
              <w:top w:val="single" w:sz="4" w:space="0" w:color="auto"/>
              <w:left w:val="single" w:sz="4" w:space="0" w:color="auto"/>
              <w:bottom w:val="single" w:sz="4" w:space="0" w:color="auto"/>
              <w:right w:val="single" w:sz="4" w:space="0" w:color="auto"/>
            </w:tcBorders>
            <w:hideMark/>
          </w:tcPr>
          <w:p w14:paraId="75E314B7" w14:textId="77777777" w:rsidR="00881F11" w:rsidRPr="0026711A" w:rsidRDefault="00881F11" w:rsidP="00591AB6">
            <w:pPr>
              <w:spacing w:line="300" w:lineRule="exact"/>
              <w:rPr>
                <w:rFonts w:hAnsi="游明朝"/>
                <w:sz w:val="20"/>
                <w:szCs w:val="20"/>
              </w:rPr>
            </w:pPr>
            <w:r w:rsidRPr="0026711A">
              <w:rPr>
                <w:rFonts w:hint="eastAsia"/>
                <w:sz w:val="20"/>
                <w:szCs w:val="20"/>
              </w:rPr>
              <w:t>面積が１ｈａ以上の開発行為で、湛水想定区域内の土地に盛土をする行為</w:t>
            </w:r>
          </w:p>
        </w:tc>
        <w:tc>
          <w:tcPr>
            <w:tcW w:w="985" w:type="dxa"/>
            <w:tcBorders>
              <w:top w:val="single" w:sz="4" w:space="0" w:color="auto"/>
              <w:left w:val="single" w:sz="4" w:space="0" w:color="auto"/>
              <w:bottom w:val="single" w:sz="4" w:space="0" w:color="auto"/>
              <w:right w:val="single" w:sz="4" w:space="0" w:color="auto"/>
            </w:tcBorders>
            <w:hideMark/>
          </w:tcPr>
          <w:p w14:paraId="239E9988"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1674C35C" w14:textId="77777777" w:rsidR="00881F11" w:rsidRPr="0026711A" w:rsidRDefault="00881F11" w:rsidP="00591AB6">
            <w:pPr>
              <w:spacing w:line="300" w:lineRule="exact"/>
              <w:rPr>
                <w:rFonts w:hAnsi="游明朝"/>
                <w:sz w:val="20"/>
                <w:szCs w:val="20"/>
              </w:rPr>
            </w:pPr>
            <w:r w:rsidRPr="0026711A">
              <w:rPr>
                <w:rFonts w:hint="eastAsia"/>
                <w:sz w:val="20"/>
                <w:szCs w:val="20"/>
              </w:rPr>
              <w:t>埼玉県県土整備部河川砂防課</w:t>
            </w:r>
          </w:p>
        </w:tc>
      </w:tr>
      <w:tr w:rsidR="00881F11" w:rsidRPr="0026711A" w14:paraId="05C084CE"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37FC6C25" w14:textId="77777777" w:rsidR="00881F11" w:rsidRPr="0026711A" w:rsidRDefault="00881F11" w:rsidP="00591AB6">
            <w:pPr>
              <w:spacing w:line="300" w:lineRule="exact"/>
              <w:rPr>
                <w:rFonts w:hAnsi="游明朝"/>
                <w:sz w:val="20"/>
                <w:szCs w:val="20"/>
              </w:rPr>
            </w:pPr>
            <w:r w:rsidRPr="0026711A">
              <w:rPr>
                <w:rFonts w:hint="eastAsia"/>
                <w:sz w:val="20"/>
                <w:szCs w:val="20"/>
              </w:rPr>
              <w:t>土砂災害警戒区域等における土砂災害防止対策の推進に関する法律（平成</w:t>
            </w:r>
            <w:r w:rsidRPr="0026711A">
              <w:rPr>
                <w:sz w:val="20"/>
                <w:szCs w:val="20"/>
              </w:rPr>
              <w:t>12年法律第57号</w:t>
            </w:r>
            <w:r w:rsidRPr="0026711A">
              <w:rPr>
                <w:rFonts w:hint="eastAsia"/>
                <w:sz w:val="20"/>
                <w:szCs w:val="20"/>
              </w:rPr>
              <w:t>）</w:t>
            </w:r>
          </w:p>
          <w:p w14:paraId="69CDA1F4"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（１０） </w:t>
            </w:r>
          </w:p>
        </w:tc>
        <w:tc>
          <w:tcPr>
            <w:tcW w:w="4083" w:type="dxa"/>
            <w:tcBorders>
              <w:top w:val="single" w:sz="4" w:space="0" w:color="auto"/>
              <w:left w:val="single" w:sz="4" w:space="0" w:color="auto"/>
              <w:bottom w:val="single" w:sz="4" w:space="0" w:color="auto"/>
              <w:right w:val="single" w:sz="4" w:space="0" w:color="auto"/>
            </w:tcBorders>
            <w:hideMark/>
          </w:tcPr>
          <w:p w14:paraId="10CAF7AB" w14:textId="77777777" w:rsidR="00881F11" w:rsidRPr="0026711A" w:rsidRDefault="00881F11" w:rsidP="00591AB6">
            <w:pPr>
              <w:spacing w:line="300" w:lineRule="exact"/>
              <w:rPr>
                <w:rFonts w:hAnsi="游明朝"/>
                <w:sz w:val="20"/>
                <w:szCs w:val="20"/>
              </w:rPr>
            </w:pPr>
            <w:r w:rsidRPr="0026711A">
              <w:rPr>
                <w:rFonts w:hint="eastAsia"/>
                <w:sz w:val="20"/>
                <w:szCs w:val="20"/>
              </w:rPr>
              <w:t>土砂災害特別警戒区域内における住宅・社会福祉施設・学校・医療機関の建設（特定開発行為）</w:t>
            </w:r>
          </w:p>
        </w:tc>
        <w:tc>
          <w:tcPr>
            <w:tcW w:w="985" w:type="dxa"/>
            <w:tcBorders>
              <w:top w:val="single" w:sz="4" w:space="0" w:color="auto"/>
              <w:left w:val="single" w:sz="4" w:space="0" w:color="auto"/>
              <w:bottom w:val="single" w:sz="4" w:space="0" w:color="auto"/>
              <w:right w:val="single" w:sz="4" w:space="0" w:color="auto"/>
            </w:tcBorders>
            <w:hideMark/>
          </w:tcPr>
          <w:p w14:paraId="558C0F6C"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793873D4"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tc>
      </w:tr>
      <w:tr w:rsidR="00881F11" w:rsidRPr="0026711A" w14:paraId="45B724E3" w14:textId="77777777" w:rsidTr="00F47C05">
        <w:trPr>
          <w:trHeight w:val="5110"/>
        </w:trPr>
        <w:tc>
          <w:tcPr>
            <w:tcW w:w="1736" w:type="dxa"/>
            <w:tcBorders>
              <w:top w:val="single" w:sz="4" w:space="0" w:color="auto"/>
              <w:left w:val="single" w:sz="4" w:space="0" w:color="auto"/>
              <w:bottom w:val="single" w:sz="4" w:space="0" w:color="auto"/>
              <w:right w:val="single" w:sz="4" w:space="0" w:color="auto"/>
            </w:tcBorders>
            <w:hideMark/>
          </w:tcPr>
          <w:p w14:paraId="45B37ED2" w14:textId="77777777" w:rsidR="00881F11" w:rsidRPr="0026711A" w:rsidRDefault="00881F11" w:rsidP="00591AB6">
            <w:pPr>
              <w:spacing w:line="300" w:lineRule="exact"/>
              <w:rPr>
                <w:rFonts w:hAnsi="游明朝"/>
                <w:sz w:val="20"/>
                <w:szCs w:val="20"/>
              </w:rPr>
            </w:pPr>
            <w:r w:rsidRPr="0026711A">
              <w:rPr>
                <w:rFonts w:hint="eastAsia"/>
                <w:sz w:val="20"/>
                <w:szCs w:val="20"/>
              </w:rPr>
              <w:t>建設工事に係る資材の再資源化等に関する法律（平成</w:t>
            </w:r>
            <w:r w:rsidRPr="0026711A">
              <w:rPr>
                <w:sz w:val="20"/>
                <w:szCs w:val="20"/>
              </w:rPr>
              <w:t>12年法律第104号</w:t>
            </w:r>
            <w:r w:rsidRPr="0026711A">
              <w:rPr>
                <w:rFonts w:hint="eastAsia"/>
                <w:sz w:val="20"/>
                <w:szCs w:val="20"/>
              </w:rPr>
              <w:t>）</w:t>
            </w:r>
          </w:p>
          <w:p w14:paraId="121509AC" w14:textId="77777777" w:rsidR="00881F11" w:rsidRPr="0026711A" w:rsidRDefault="00881F11" w:rsidP="00591AB6">
            <w:pPr>
              <w:spacing w:line="300" w:lineRule="exact"/>
              <w:rPr>
                <w:rFonts w:hAnsi="游明朝"/>
                <w:sz w:val="20"/>
                <w:szCs w:val="20"/>
              </w:rPr>
            </w:pPr>
            <w:r w:rsidRPr="0026711A">
              <w:rPr>
                <w:rFonts w:hint="eastAsia"/>
                <w:sz w:val="20"/>
                <w:szCs w:val="20"/>
              </w:rPr>
              <w:t>（１０、１ １）</w:t>
            </w:r>
          </w:p>
        </w:tc>
        <w:tc>
          <w:tcPr>
            <w:tcW w:w="4083" w:type="dxa"/>
            <w:tcBorders>
              <w:top w:val="single" w:sz="4" w:space="0" w:color="auto"/>
              <w:left w:val="single" w:sz="4" w:space="0" w:color="auto"/>
              <w:bottom w:val="single" w:sz="4" w:space="0" w:color="auto"/>
              <w:right w:val="single" w:sz="4" w:space="0" w:color="auto"/>
            </w:tcBorders>
            <w:hideMark/>
          </w:tcPr>
          <w:p w14:paraId="4C20B49F" w14:textId="77777777" w:rsidR="00881F11" w:rsidRPr="0026711A" w:rsidRDefault="00881F11" w:rsidP="00591AB6">
            <w:pPr>
              <w:spacing w:line="300" w:lineRule="exact"/>
              <w:rPr>
                <w:rFonts w:hAnsi="游明朝"/>
                <w:sz w:val="20"/>
                <w:szCs w:val="20"/>
              </w:rPr>
            </w:pPr>
            <w:r w:rsidRPr="0026711A">
              <w:rPr>
                <w:rFonts w:hint="eastAsia"/>
                <w:sz w:val="20"/>
                <w:szCs w:val="20"/>
              </w:rPr>
              <w:t>特定建設資材※１を使用した土地に自立して設置する太陽光発電設備（建築物に該当するものに限る。※２）、建築物の屋根、屋上等に設置する太陽光発電設備の解体工事、特定建設資材を使用する建築物の新築、増築、修繕又は</w:t>
            </w:r>
            <w:proofErr w:type="gramStart"/>
            <w:r w:rsidRPr="0026711A">
              <w:rPr>
                <w:rFonts w:hint="eastAsia"/>
                <w:sz w:val="20"/>
                <w:szCs w:val="20"/>
              </w:rPr>
              <w:t>模様替</w:t>
            </w:r>
            <w:proofErr w:type="gramEnd"/>
            <w:r w:rsidRPr="0026711A">
              <w:rPr>
                <w:rFonts w:hint="eastAsia"/>
                <w:sz w:val="20"/>
                <w:szCs w:val="20"/>
              </w:rPr>
              <w:t xml:space="preserve">の工事、特定 建設資材を使用した建築物以外の解体工事又は新築工事で、一定規模の工事に該当するもの </w:t>
            </w:r>
          </w:p>
          <w:p w14:paraId="1DBE06E3"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※１：特定建設資材（４品目） </w:t>
            </w:r>
          </w:p>
          <w:p w14:paraId="1E1B051D"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・コンクリート </w:t>
            </w:r>
          </w:p>
          <w:p w14:paraId="0D9FEA6D"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・コンクリートと鉄から成る建設資材 </w:t>
            </w:r>
          </w:p>
          <w:p w14:paraId="4AF1169D"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・木材 </w:t>
            </w:r>
          </w:p>
          <w:p w14:paraId="1DFD55A9"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・アスファルトコンクリート </w:t>
            </w:r>
          </w:p>
          <w:p w14:paraId="1ACBF8F5" w14:textId="77777777" w:rsidR="00881F11" w:rsidRPr="0026711A" w:rsidRDefault="00881F11" w:rsidP="00591AB6">
            <w:pPr>
              <w:spacing w:line="300" w:lineRule="exact"/>
              <w:ind w:left="400" w:hangingChars="200" w:hanging="400"/>
              <w:rPr>
                <w:rFonts w:hAnsi="游明朝"/>
                <w:sz w:val="20"/>
                <w:szCs w:val="20"/>
              </w:rPr>
            </w:pPr>
            <w:r w:rsidRPr="0026711A">
              <w:rPr>
                <w:rFonts w:hint="eastAsia"/>
                <w:sz w:val="20"/>
                <w:szCs w:val="20"/>
              </w:rPr>
              <w:t>※２：建築物に該当するかどうかは、手続の担当窓口に確認</w:t>
            </w:r>
          </w:p>
          <w:p w14:paraId="1E1A8A33" w14:textId="77777777" w:rsidR="00881F11" w:rsidRPr="0026711A" w:rsidRDefault="00881F11" w:rsidP="00591AB6">
            <w:pPr>
              <w:spacing w:line="300" w:lineRule="exact"/>
              <w:ind w:left="400" w:hangingChars="200" w:hanging="400"/>
              <w:rPr>
                <w:rFonts w:hAnsi="游明朝"/>
                <w:sz w:val="20"/>
                <w:szCs w:val="20"/>
              </w:rPr>
            </w:pPr>
            <w:r w:rsidRPr="0026711A">
              <w:rPr>
                <w:rFonts w:hint="eastAsia"/>
                <w:sz w:val="20"/>
                <w:szCs w:val="20"/>
              </w:rPr>
              <w:t>※３：工事に着手する日の７日前までに届出が必要</w:t>
            </w:r>
          </w:p>
        </w:tc>
        <w:tc>
          <w:tcPr>
            <w:tcW w:w="985" w:type="dxa"/>
            <w:tcBorders>
              <w:top w:val="single" w:sz="4" w:space="0" w:color="auto"/>
              <w:left w:val="single" w:sz="4" w:space="0" w:color="auto"/>
              <w:bottom w:val="single" w:sz="4" w:space="0" w:color="auto"/>
              <w:right w:val="single" w:sz="4" w:space="0" w:color="auto"/>
            </w:tcBorders>
            <w:hideMark/>
          </w:tcPr>
          <w:p w14:paraId="7B348D08"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2A136930" w14:textId="77777777" w:rsidR="00881F11" w:rsidRPr="0026711A" w:rsidRDefault="00881F11" w:rsidP="00591AB6">
            <w:pPr>
              <w:spacing w:line="300" w:lineRule="exact"/>
              <w:rPr>
                <w:rFonts w:hAnsi="游明朝"/>
                <w:sz w:val="20"/>
                <w:szCs w:val="20"/>
              </w:rPr>
            </w:pPr>
            <w:r w:rsidRPr="0026711A">
              <w:rPr>
                <w:rFonts w:hint="eastAsia"/>
                <w:sz w:val="20"/>
                <w:szCs w:val="20"/>
              </w:rPr>
              <w:t>行田市建築開発課 （建築基準法第6条第１項第４号に該当する建築物に係るものに限る。その他のものは、埼玉県熊谷建築安全センター）</w:t>
            </w:r>
          </w:p>
        </w:tc>
      </w:tr>
      <w:tr w:rsidR="00881F11" w:rsidRPr="0026711A" w14:paraId="50A77E73" w14:textId="77777777" w:rsidTr="00F47C05">
        <w:tc>
          <w:tcPr>
            <w:tcW w:w="1736" w:type="dxa"/>
            <w:tcBorders>
              <w:top w:val="nil"/>
              <w:left w:val="single" w:sz="4" w:space="0" w:color="auto"/>
              <w:bottom w:val="single" w:sz="4" w:space="0" w:color="auto"/>
              <w:right w:val="single" w:sz="4" w:space="0" w:color="auto"/>
            </w:tcBorders>
            <w:hideMark/>
          </w:tcPr>
          <w:p w14:paraId="1E0EF920" w14:textId="77777777" w:rsidR="00881F11" w:rsidRPr="0026711A" w:rsidRDefault="00881F11" w:rsidP="00591AB6">
            <w:pPr>
              <w:spacing w:line="300" w:lineRule="exact"/>
              <w:rPr>
                <w:rFonts w:hAnsi="游明朝"/>
                <w:sz w:val="20"/>
                <w:szCs w:val="20"/>
              </w:rPr>
            </w:pPr>
            <w:r w:rsidRPr="0026711A">
              <w:rPr>
                <w:rFonts w:hint="eastAsia"/>
                <w:sz w:val="20"/>
                <w:szCs w:val="20"/>
              </w:rPr>
              <w:t>都市計画法（昭和</w:t>
            </w:r>
            <w:r w:rsidRPr="0026711A">
              <w:rPr>
                <w:sz w:val="20"/>
                <w:szCs w:val="20"/>
              </w:rPr>
              <w:t>43年法律第100号</w:t>
            </w:r>
            <w:r w:rsidRPr="0026711A">
              <w:rPr>
                <w:rFonts w:hint="eastAsia"/>
                <w:sz w:val="20"/>
                <w:szCs w:val="20"/>
              </w:rPr>
              <w:t>）</w:t>
            </w:r>
          </w:p>
          <w:p w14:paraId="3F78003D" w14:textId="2ABD13A7" w:rsidR="00881F11" w:rsidRPr="0026711A" w:rsidRDefault="00881F11" w:rsidP="00591AB6">
            <w:pPr>
              <w:spacing w:line="300" w:lineRule="exact"/>
              <w:rPr>
                <w:rFonts w:hAnsi="游明朝"/>
                <w:sz w:val="20"/>
                <w:szCs w:val="20"/>
              </w:rPr>
            </w:pPr>
            <w:r w:rsidRPr="0026711A">
              <w:rPr>
                <w:rFonts w:hint="eastAsia"/>
                <w:sz w:val="20"/>
                <w:szCs w:val="20"/>
              </w:rPr>
              <w:t>（２９、４３）</w:t>
            </w:r>
          </w:p>
        </w:tc>
        <w:tc>
          <w:tcPr>
            <w:tcW w:w="4083" w:type="dxa"/>
            <w:tcBorders>
              <w:top w:val="nil"/>
              <w:left w:val="single" w:sz="4" w:space="0" w:color="auto"/>
              <w:bottom w:val="single" w:sz="4" w:space="0" w:color="auto"/>
              <w:right w:val="single" w:sz="4" w:space="0" w:color="auto"/>
            </w:tcBorders>
          </w:tcPr>
          <w:p w14:paraId="79AE062A"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次の開発行為（主として建築物の建築又は特定工作物の建設の用に供する目的で行う土地の区画形質の変更）又は建築行為 </w:t>
            </w:r>
          </w:p>
          <w:p w14:paraId="242F6994" w14:textId="77777777" w:rsidR="00881F11" w:rsidRPr="0026711A" w:rsidRDefault="00881F11" w:rsidP="00591AB6">
            <w:pPr>
              <w:spacing w:line="300" w:lineRule="exact"/>
              <w:ind w:left="200" w:hangingChars="100" w:hanging="200"/>
              <w:rPr>
                <w:sz w:val="20"/>
                <w:szCs w:val="20"/>
              </w:rPr>
            </w:pPr>
            <w:r w:rsidRPr="0026711A">
              <w:rPr>
                <w:rFonts w:hint="eastAsia"/>
                <w:sz w:val="20"/>
                <w:szCs w:val="20"/>
              </w:rPr>
              <w:t>・市街化区域内での1,000㎡以上の開発行為</w:t>
            </w:r>
          </w:p>
          <w:p w14:paraId="49F21108" w14:textId="77777777" w:rsidR="00881F11" w:rsidRPr="0026711A" w:rsidRDefault="00881F11" w:rsidP="00591AB6">
            <w:pPr>
              <w:spacing w:line="300" w:lineRule="exact"/>
              <w:ind w:left="200" w:hangingChars="100" w:hanging="200"/>
              <w:rPr>
                <w:sz w:val="20"/>
                <w:szCs w:val="20"/>
              </w:rPr>
            </w:pPr>
            <w:r w:rsidRPr="0026711A">
              <w:rPr>
                <w:rFonts w:hint="eastAsia"/>
                <w:sz w:val="20"/>
                <w:szCs w:val="20"/>
              </w:rPr>
              <w:t>・市街化調整区域内での開発行為</w:t>
            </w:r>
          </w:p>
          <w:p w14:paraId="66843792"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・市街化調整区域内での建築行為</w:t>
            </w:r>
          </w:p>
        </w:tc>
        <w:tc>
          <w:tcPr>
            <w:tcW w:w="985" w:type="dxa"/>
            <w:tcBorders>
              <w:top w:val="nil"/>
              <w:left w:val="single" w:sz="4" w:space="0" w:color="auto"/>
              <w:bottom w:val="single" w:sz="4" w:space="0" w:color="auto"/>
              <w:right w:val="single" w:sz="4" w:space="0" w:color="auto"/>
            </w:tcBorders>
            <w:hideMark/>
          </w:tcPr>
          <w:p w14:paraId="7954C9CE"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nil"/>
              <w:left w:val="single" w:sz="4" w:space="0" w:color="auto"/>
              <w:bottom w:val="single" w:sz="4" w:space="0" w:color="auto"/>
              <w:right w:val="single" w:sz="4" w:space="0" w:color="auto"/>
            </w:tcBorders>
            <w:hideMark/>
          </w:tcPr>
          <w:p w14:paraId="44CEE802" w14:textId="77777777" w:rsidR="00881F11" w:rsidRPr="0026711A" w:rsidRDefault="00881F11" w:rsidP="00591AB6">
            <w:pPr>
              <w:spacing w:line="300" w:lineRule="exact"/>
              <w:rPr>
                <w:rFonts w:hAnsi="游明朝"/>
                <w:sz w:val="20"/>
                <w:szCs w:val="20"/>
              </w:rPr>
            </w:pPr>
            <w:r w:rsidRPr="0026711A">
              <w:rPr>
                <w:rFonts w:hint="eastAsia"/>
                <w:sz w:val="20"/>
                <w:szCs w:val="20"/>
              </w:rPr>
              <w:t>行田市建築開発課</w:t>
            </w:r>
          </w:p>
        </w:tc>
      </w:tr>
      <w:tr w:rsidR="00881F11" w:rsidRPr="0026711A" w14:paraId="2185C9BB"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44AAE6EE"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p w14:paraId="6B6A1A8A"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（５３）</w:t>
            </w:r>
          </w:p>
        </w:tc>
        <w:tc>
          <w:tcPr>
            <w:tcW w:w="4083" w:type="dxa"/>
            <w:tcBorders>
              <w:top w:val="single" w:sz="4" w:space="0" w:color="auto"/>
              <w:left w:val="single" w:sz="4" w:space="0" w:color="auto"/>
              <w:bottom w:val="single" w:sz="4" w:space="0" w:color="auto"/>
              <w:right w:val="single" w:sz="4" w:space="0" w:color="auto"/>
            </w:tcBorders>
            <w:hideMark/>
          </w:tcPr>
          <w:p w14:paraId="6089176B"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都市計画法第11条又は第12条に定める区</w:t>
            </w:r>
            <w:r w:rsidRPr="0026711A">
              <w:rPr>
                <w:rFonts w:hint="eastAsia"/>
                <w:sz w:val="20"/>
                <w:szCs w:val="20"/>
              </w:rPr>
              <w:lastRenderedPageBreak/>
              <w:t>域内に建築物の建築をする場合</w:t>
            </w:r>
          </w:p>
          <w:p w14:paraId="0654444F"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※次の要件に該当する場合に許可を行うことができる。</w:t>
            </w:r>
          </w:p>
          <w:p w14:paraId="69CD3568" w14:textId="77777777" w:rsidR="00881F11" w:rsidRPr="0026711A" w:rsidRDefault="00881F11" w:rsidP="00591AB6">
            <w:pPr>
              <w:spacing w:line="300" w:lineRule="exact"/>
              <w:rPr>
                <w:rFonts w:hAnsi="游明朝"/>
                <w:sz w:val="20"/>
                <w:szCs w:val="20"/>
              </w:rPr>
            </w:pPr>
            <w:r w:rsidRPr="0026711A">
              <w:rPr>
                <w:rFonts w:hint="eastAsia"/>
                <w:sz w:val="20"/>
                <w:szCs w:val="20"/>
              </w:rPr>
              <w:t>・階数が３以下であり、かつ、地階を有しないこと。</w:t>
            </w:r>
          </w:p>
          <w:p w14:paraId="0086C528" w14:textId="77777777" w:rsidR="00881F11" w:rsidRPr="0026711A" w:rsidRDefault="00881F11" w:rsidP="00591AB6">
            <w:pPr>
              <w:spacing w:line="300" w:lineRule="exact"/>
              <w:ind w:left="100" w:hangingChars="50" w:hanging="100"/>
              <w:rPr>
                <w:rFonts w:hAnsi="游明朝"/>
                <w:sz w:val="20"/>
                <w:szCs w:val="20"/>
              </w:rPr>
            </w:pPr>
            <w:r w:rsidRPr="0026711A">
              <w:rPr>
                <w:rFonts w:hint="eastAsia"/>
                <w:sz w:val="20"/>
                <w:szCs w:val="20"/>
              </w:rPr>
              <w:t>・主要構造部が木造、鉄骨造、コンクリートブロッ ク造その他これらに類する構造であること。</w:t>
            </w:r>
          </w:p>
        </w:tc>
        <w:tc>
          <w:tcPr>
            <w:tcW w:w="985" w:type="dxa"/>
            <w:tcBorders>
              <w:top w:val="single" w:sz="4" w:space="0" w:color="auto"/>
              <w:left w:val="single" w:sz="4" w:space="0" w:color="auto"/>
              <w:bottom w:val="single" w:sz="4" w:space="0" w:color="auto"/>
              <w:right w:val="single" w:sz="4" w:space="0" w:color="auto"/>
            </w:tcBorders>
            <w:hideMark/>
          </w:tcPr>
          <w:p w14:paraId="4D4631FF"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lastRenderedPageBreak/>
              <w:t>許可</w:t>
            </w:r>
          </w:p>
        </w:tc>
        <w:tc>
          <w:tcPr>
            <w:tcW w:w="1695" w:type="dxa"/>
            <w:tcBorders>
              <w:top w:val="single" w:sz="4" w:space="0" w:color="auto"/>
              <w:left w:val="single" w:sz="4" w:space="0" w:color="auto"/>
              <w:bottom w:val="single" w:sz="4" w:space="0" w:color="auto"/>
              <w:right w:val="single" w:sz="4" w:space="0" w:color="auto"/>
            </w:tcBorders>
            <w:hideMark/>
          </w:tcPr>
          <w:p w14:paraId="18F8F2C2" w14:textId="77777777" w:rsidR="00881F11" w:rsidRPr="0026711A" w:rsidRDefault="00881F11" w:rsidP="00591AB6">
            <w:pPr>
              <w:spacing w:line="300" w:lineRule="exact"/>
              <w:rPr>
                <w:rFonts w:hAnsi="游明朝"/>
                <w:sz w:val="20"/>
                <w:szCs w:val="20"/>
              </w:rPr>
            </w:pPr>
            <w:r w:rsidRPr="0026711A">
              <w:rPr>
                <w:rFonts w:hint="eastAsia"/>
                <w:sz w:val="20"/>
                <w:szCs w:val="20"/>
              </w:rPr>
              <w:t>行田市建築開発</w:t>
            </w:r>
            <w:r w:rsidRPr="0026711A">
              <w:rPr>
                <w:rFonts w:hint="eastAsia"/>
                <w:sz w:val="20"/>
                <w:szCs w:val="20"/>
              </w:rPr>
              <w:lastRenderedPageBreak/>
              <w:t>課</w:t>
            </w:r>
          </w:p>
        </w:tc>
      </w:tr>
      <w:tr w:rsidR="00881F11" w:rsidRPr="0026711A" w14:paraId="4E7DAC35"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2498C8D4"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同上</w:t>
            </w:r>
          </w:p>
          <w:p w14:paraId="145D21D8" w14:textId="77777777" w:rsidR="00881F11" w:rsidRPr="0026711A" w:rsidRDefault="00881F11" w:rsidP="00591AB6">
            <w:pPr>
              <w:spacing w:line="300" w:lineRule="exact"/>
              <w:rPr>
                <w:rFonts w:hAnsi="游明朝"/>
                <w:sz w:val="20"/>
                <w:szCs w:val="20"/>
              </w:rPr>
            </w:pPr>
            <w:r w:rsidRPr="0026711A">
              <w:rPr>
                <w:rFonts w:hint="eastAsia"/>
                <w:sz w:val="20"/>
                <w:szCs w:val="20"/>
              </w:rPr>
              <w:t>（５８）</w:t>
            </w:r>
          </w:p>
        </w:tc>
        <w:tc>
          <w:tcPr>
            <w:tcW w:w="4083" w:type="dxa"/>
            <w:tcBorders>
              <w:top w:val="single" w:sz="4" w:space="0" w:color="auto"/>
              <w:left w:val="single" w:sz="4" w:space="0" w:color="auto"/>
              <w:bottom w:val="single" w:sz="4" w:space="0" w:color="auto"/>
              <w:right w:val="single" w:sz="4" w:space="0" w:color="auto"/>
            </w:tcBorders>
            <w:hideMark/>
          </w:tcPr>
          <w:p w14:paraId="53E8111E" w14:textId="77777777" w:rsidR="00881F11" w:rsidRPr="0026711A" w:rsidRDefault="00881F11" w:rsidP="00591AB6">
            <w:pPr>
              <w:spacing w:line="300" w:lineRule="exact"/>
              <w:rPr>
                <w:rFonts w:hAnsi="游明朝"/>
                <w:sz w:val="20"/>
                <w:szCs w:val="20"/>
              </w:rPr>
            </w:pPr>
            <w:r w:rsidRPr="0026711A">
              <w:rPr>
                <w:rFonts w:hint="eastAsia"/>
                <w:sz w:val="20"/>
                <w:szCs w:val="20"/>
              </w:rPr>
              <w:t>都市計画の区域内にて、建築・区画形質の変更等を行う場合</w:t>
            </w:r>
          </w:p>
        </w:tc>
        <w:tc>
          <w:tcPr>
            <w:tcW w:w="985" w:type="dxa"/>
            <w:tcBorders>
              <w:top w:val="single" w:sz="4" w:space="0" w:color="auto"/>
              <w:left w:val="single" w:sz="4" w:space="0" w:color="auto"/>
              <w:bottom w:val="single" w:sz="4" w:space="0" w:color="auto"/>
              <w:right w:val="single" w:sz="4" w:space="0" w:color="auto"/>
            </w:tcBorders>
            <w:hideMark/>
          </w:tcPr>
          <w:p w14:paraId="08E587D7"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6898F1B5" w14:textId="77777777" w:rsidR="00881F11" w:rsidRPr="0026711A" w:rsidRDefault="00881F11" w:rsidP="00591AB6">
            <w:pPr>
              <w:spacing w:line="300" w:lineRule="exact"/>
              <w:rPr>
                <w:rFonts w:hAnsi="游明朝"/>
                <w:sz w:val="20"/>
                <w:szCs w:val="20"/>
              </w:rPr>
            </w:pPr>
            <w:r w:rsidRPr="0026711A">
              <w:rPr>
                <w:rFonts w:hint="eastAsia"/>
                <w:sz w:val="20"/>
                <w:szCs w:val="20"/>
              </w:rPr>
              <w:t>行田市建築開発課</w:t>
            </w:r>
          </w:p>
        </w:tc>
      </w:tr>
      <w:tr w:rsidR="00881F11" w:rsidRPr="0026711A" w14:paraId="737F1AEB"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464445F8" w14:textId="77777777" w:rsidR="00881F11" w:rsidRPr="0026711A" w:rsidRDefault="00881F11" w:rsidP="00591AB6">
            <w:pPr>
              <w:spacing w:line="300" w:lineRule="exact"/>
              <w:rPr>
                <w:rFonts w:hAnsi="游明朝"/>
                <w:sz w:val="20"/>
                <w:szCs w:val="20"/>
              </w:rPr>
            </w:pPr>
            <w:r w:rsidRPr="0026711A">
              <w:rPr>
                <w:rFonts w:hint="eastAsia"/>
                <w:sz w:val="20"/>
                <w:szCs w:val="20"/>
              </w:rPr>
              <w:t>公有地の拡大の推進に関する法律（昭和</w:t>
            </w:r>
            <w:r w:rsidRPr="0026711A">
              <w:rPr>
                <w:sz w:val="20"/>
                <w:szCs w:val="20"/>
              </w:rPr>
              <w:t>47年法律第66号</w:t>
            </w:r>
            <w:r w:rsidRPr="0026711A">
              <w:rPr>
                <w:rFonts w:hint="eastAsia"/>
                <w:sz w:val="20"/>
                <w:szCs w:val="20"/>
              </w:rPr>
              <w:t>）（４）</w:t>
            </w:r>
          </w:p>
        </w:tc>
        <w:tc>
          <w:tcPr>
            <w:tcW w:w="4083" w:type="dxa"/>
            <w:tcBorders>
              <w:top w:val="single" w:sz="4" w:space="0" w:color="auto"/>
              <w:left w:val="single" w:sz="4" w:space="0" w:color="auto"/>
              <w:bottom w:val="single" w:sz="4" w:space="0" w:color="auto"/>
              <w:right w:val="single" w:sz="4" w:space="0" w:color="auto"/>
            </w:tcBorders>
            <w:hideMark/>
          </w:tcPr>
          <w:p w14:paraId="443D1755" w14:textId="77777777" w:rsidR="00881F11" w:rsidRPr="0026711A" w:rsidRDefault="00881F11" w:rsidP="00591AB6">
            <w:pPr>
              <w:spacing w:line="300" w:lineRule="exact"/>
              <w:rPr>
                <w:sz w:val="20"/>
                <w:szCs w:val="20"/>
              </w:rPr>
            </w:pPr>
            <w:r w:rsidRPr="0026711A">
              <w:rPr>
                <w:rFonts w:hint="eastAsia"/>
                <w:sz w:val="20"/>
                <w:szCs w:val="20"/>
              </w:rPr>
              <w:t>次のいずれかの土地を有償譲渡しようとする場合</w:t>
            </w:r>
          </w:p>
          <w:p w14:paraId="76B4E25B"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①都市計画区施設の区域内100㎡以上 </w:t>
            </w:r>
          </w:p>
          <w:p w14:paraId="145CAC08" w14:textId="77777777" w:rsidR="00881F11" w:rsidRPr="0026711A" w:rsidRDefault="00881F11" w:rsidP="00591AB6">
            <w:pPr>
              <w:spacing w:line="300" w:lineRule="exact"/>
              <w:ind w:left="200" w:hangingChars="100" w:hanging="200"/>
              <w:rPr>
                <w:rFonts w:hAnsi="游明朝"/>
                <w:sz w:val="20"/>
                <w:szCs w:val="20"/>
              </w:rPr>
            </w:pPr>
            <w:r w:rsidRPr="0026711A">
              <w:rPr>
                <w:rFonts w:hAnsi="游明朝" w:hint="eastAsia"/>
                <w:sz w:val="20"/>
                <w:szCs w:val="20"/>
              </w:rPr>
              <w:t>②</w:t>
            </w:r>
            <w:r w:rsidRPr="0026711A">
              <w:rPr>
                <w:rFonts w:hint="eastAsia"/>
                <w:sz w:val="20"/>
                <w:szCs w:val="20"/>
              </w:rPr>
              <w:t>道路法により「道路区域として決定された区域 内」100㎡以上</w:t>
            </w:r>
          </w:p>
          <w:p w14:paraId="424062D5" w14:textId="77777777" w:rsidR="00881F11" w:rsidRPr="0026711A" w:rsidRDefault="00881F11" w:rsidP="00591AB6">
            <w:pPr>
              <w:spacing w:line="300" w:lineRule="exact"/>
              <w:ind w:left="200" w:hangingChars="100" w:hanging="200"/>
              <w:rPr>
                <w:rFonts w:hAnsi="游明朝"/>
                <w:sz w:val="20"/>
                <w:szCs w:val="20"/>
              </w:rPr>
            </w:pPr>
            <w:r w:rsidRPr="0026711A">
              <w:rPr>
                <w:rFonts w:hAnsi="游明朝" w:hint="eastAsia"/>
                <w:sz w:val="20"/>
                <w:szCs w:val="20"/>
              </w:rPr>
              <w:t>③</w:t>
            </w:r>
            <w:r w:rsidRPr="0026711A">
              <w:rPr>
                <w:rFonts w:hint="eastAsia"/>
                <w:sz w:val="20"/>
                <w:szCs w:val="20"/>
              </w:rPr>
              <w:t xml:space="preserve">生産緑地地区の区域内100㎡以上 ④市街地区域内5000㎡以上 </w:t>
            </w:r>
          </w:p>
          <w:p w14:paraId="3B1C5A80" w14:textId="77777777" w:rsidR="00881F11" w:rsidRPr="0026711A" w:rsidRDefault="00881F11" w:rsidP="00591AB6">
            <w:pPr>
              <w:spacing w:line="300" w:lineRule="exact"/>
              <w:rPr>
                <w:rFonts w:hAnsi="游明朝"/>
                <w:sz w:val="20"/>
                <w:szCs w:val="20"/>
              </w:rPr>
            </w:pPr>
            <w:r w:rsidRPr="0026711A">
              <w:rPr>
                <w:rFonts w:hint="eastAsia"/>
                <w:sz w:val="20"/>
                <w:szCs w:val="20"/>
              </w:rPr>
              <w:t>※①、</w:t>
            </w:r>
            <w:r w:rsidRPr="0026711A">
              <w:rPr>
                <w:rFonts w:hAnsi="游明朝" w:hint="eastAsia"/>
                <w:sz w:val="20"/>
                <w:szCs w:val="20"/>
              </w:rPr>
              <w:t>②</w:t>
            </w:r>
            <w:r w:rsidRPr="0026711A">
              <w:rPr>
                <w:rFonts w:hint="eastAsia"/>
                <w:sz w:val="20"/>
                <w:szCs w:val="20"/>
              </w:rPr>
              <w:t>は土地区画整理事業施行地内を除く</w:t>
            </w:r>
          </w:p>
        </w:tc>
        <w:tc>
          <w:tcPr>
            <w:tcW w:w="985" w:type="dxa"/>
            <w:tcBorders>
              <w:top w:val="single" w:sz="4" w:space="0" w:color="auto"/>
              <w:left w:val="single" w:sz="4" w:space="0" w:color="auto"/>
              <w:bottom w:val="single" w:sz="4" w:space="0" w:color="auto"/>
              <w:right w:val="single" w:sz="4" w:space="0" w:color="auto"/>
            </w:tcBorders>
          </w:tcPr>
          <w:p w14:paraId="49C8A12A" w14:textId="77777777" w:rsidR="00881F11" w:rsidRPr="0026711A" w:rsidRDefault="00881F11" w:rsidP="00591AB6">
            <w:pPr>
              <w:spacing w:line="300" w:lineRule="exact"/>
              <w:jc w:val="center"/>
              <w:rPr>
                <w:rFonts w:hAnsi="游明朝"/>
                <w:sz w:val="20"/>
                <w:szCs w:val="20"/>
              </w:rPr>
            </w:pPr>
          </w:p>
        </w:tc>
        <w:tc>
          <w:tcPr>
            <w:tcW w:w="1695" w:type="dxa"/>
            <w:tcBorders>
              <w:top w:val="single" w:sz="4" w:space="0" w:color="auto"/>
              <w:left w:val="single" w:sz="4" w:space="0" w:color="auto"/>
              <w:bottom w:val="single" w:sz="4" w:space="0" w:color="auto"/>
              <w:right w:val="single" w:sz="4" w:space="0" w:color="auto"/>
            </w:tcBorders>
            <w:hideMark/>
          </w:tcPr>
          <w:p w14:paraId="30DB98BB" w14:textId="77777777" w:rsidR="00881F11" w:rsidRPr="0026711A" w:rsidRDefault="00881F11" w:rsidP="00591AB6">
            <w:pPr>
              <w:spacing w:line="300" w:lineRule="exact"/>
              <w:rPr>
                <w:rFonts w:hAnsi="游明朝"/>
                <w:sz w:val="20"/>
                <w:szCs w:val="20"/>
              </w:rPr>
            </w:pPr>
            <w:r w:rsidRPr="0026711A">
              <w:rPr>
                <w:rFonts w:hint="eastAsia"/>
                <w:sz w:val="20"/>
                <w:szCs w:val="20"/>
              </w:rPr>
              <w:t>行田市都市計画課</w:t>
            </w:r>
          </w:p>
        </w:tc>
      </w:tr>
      <w:tr w:rsidR="00881F11" w:rsidRPr="0026711A" w14:paraId="5281BE5D"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6E38932B" w14:textId="77777777" w:rsidR="00881F11" w:rsidRPr="0026711A" w:rsidRDefault="00881F11" w:rsidP="00591AB6">
            <w:pPr>
              <w:spacing w:line="300" w:lineRule="exact"/>
              <w:rPr>
                <w:rFonts w:hAnsi="游明朝"/>
                <w:sz w:val="20"/>
                <w:szCs w:val="20"/>
              </w:rPr>
            </w:pPr>
            <w:r w:rsidRPr="0026711A">
              <w:rPr>
                <w:rFonts w:hint="eastAsia"/>
                <w:sz w:val="20"/>
                <w:szCs w:val="20"/>
              </w:rPr>
              <w:t>景観法（平成</w:t>
            </w:r>
            <w:r w:rsidRPr="0026711A">
              <w:rPr>
                <w:sz w:val="20"/>
                <w:szCs w:val="20"/>
              </w:rPr>
              <w:t>16年法律第110号</w:t>
            </w:r>
            <w:r w:rsidRPr="0026711A">
              <w:rPr>
                <w:rFonts w:hint="eastAsia"/>
                <w:sz w:val="20"/>
                <w:szCs w:val="20"/>
              </w:rPr>
              <w:t>）</w:t>
            </w:r>
          </w:p>
          <w:p w14:paraId="0B72C4BF" w14:textId="77777777" w:rsidR="00881F11" w:rsidRPr="0026711A" w:rsidRDefault="00881F11" w:rsidP="00591AB6">
            <w:pPr>
              <w:spacing w:line="300" w:lineRule="exact"/>
              <w:rPr>
                <w:rFonts w:hAnsi="游明朝"/>
                <w:sz w:val="20"/>
                <w:szCs w:val="20"/>
              </w:rPr>
            </w:pPr>
            <w:r w:rsidRPr="0026711A">
              <w:rPr>
                <w:rFonts w:hint="eastAsia"/>
                <w:sz w:val="20"/>
                <w:szCs w:val="20"/>
              </w:rPr>
              <w:t>（１６）</w:t>
            </w:r>
          </w:p>
        </w:tc>
        <w:tc>
          <w:tcPr>
            <w:tcW w:w="4083" w:type="dxa"/>
            <w:tcBorders>
              <w:top w:val="single" w:sz="4" w:space="0" w:color="auto"/>
              <w:left w:val="single" w:sz="4" w:space="0" w:color="auto"/>
              <w:bottom w:val="single" w:sz="4" w:space="0" w:color="auto"/>
              <w:right w:val="single" w:sz="4" w:space="0" w:color="auto"/>
            </w:tcBorders>
            <w:hideMark/>
          </w:tcPr>
          <w:p w14:paraId="4CF28B0F" w14:textId="77777777" w:rsidR="00881F11" w:rsidRPr="0026711A" w:rsidRDefault="00881F11" w:rsidP="00591AB6">
            <w:pPr>
              <w:spacing w:line="300" w:lineRule="exact"/>
              <w:rPr>
                <w:rFonts w:hAnsi="游明朝"/>
                <w:sz w:val="20"/>
                <w:szCs w:val="20"/>
              </w:rPr>
            </w:pPr>
            <w:r w:rsidRPr="0026711A">
              <w:rPr>
                <w:rFonts w:hint="eastAsia"/>
                <w:sz w:val="20"/>
                <w:szCs w:val="20"/>
              </w:rPr>
              <w:t>土地に自立して設置する太陽光発電設備（建築物に該当するものに限る。※１）、建築物の屋根や屋上 等に設置する太陽光発電設備の新築、増築、改築、移転又は外観を変更することとなる修繕、</w:t>
            </w:r>
            <w:proofErr w:type="gramStart"/>
            <w:r w:rsidRPr="0026711A">
              <w:rPr>
                <w:rFonts w:hint="eastAsia"/>
                <w:sz w:val="20"/>
                <w:szCs w:val="20"/>
              </w:rPr>
              <w:t>模様替</w:t>
            </w:r>
            <w:proofErr w:type="gramEnd"/>
            <w:r w:rsidRPr="0026711A">
              <w:rPr>
                <w:rFonts w:hint="eastAsia"/>
                <w:sz w:val="20"/>
                <w:szCs w:val="20"/>
              </w:rPr>
              <w:t>若しくは色彩の変更する場合で、一定規模を超える行為</w:t>
            </w:r>
          </w:p>
          <w:p w14:paraId="0FCD96B8"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※１：届出を受理した日から30日経過した後でなければ、行為の着手できない。</w:t>
            </w:r>
          </w:p>
          <w:p w14:paraId="5D1BC345"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t>※２：建築物に該当するかどうかは、手続の担当窓口に確認</w:t>
            </w:r>
          </w:p>
        </w:tc>
        <w:tc>
          <w:tcPr>
            <w:tcW w:w="985" w:type="dxa"/>
            <w:tcBorders>
              <w:top w:val="single" w:sz="4" w:space="0" w:color="auto"/>
              <w:left w:val="single" w:sz="4" w:space="0" w:color="auto"/>
              <w:bottom w:val="single" w:sz="4" w:space="0" w:color="auto"/>
              <w:right w:val="single" w:sz="4" w:space="0" w:color="auto"/>
            </w:tcBorders>
            <w:hideMark/>
          </w:tcPr>
          <w:p w14:paraId="0D1F1146"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7BE670C9" w14:textId="77777777" w:rsidR="00881F11" w:rsidRPr="0026711A" w:rsidRDefault="00881F11" w:rsidP="00591AB6">
            <w:pPr>
              <w:spacing w:line="300" w:lineRule="exact"/>
              <w:rPr>
                <w:rFonts w:hAnsi="游明朝"/>
                <w:sz w:val="20"/>
                <w:szCs w:val="20"/>
              </w:rPr>
            </w:pPr>
            <w:r w:rsidRPr="0026711A">
              <w:rPr>
                <w:rFonts w:hint="eastAsia"/>
                <w:sz w:val="20"/>
                <w:szCs w:val="20"/>
              </w:rPr>
              <w:t>行田市建築開発課</w:t>
            </w:r>
          </w:p>
        </w:tc>
      </w:tr>
      <w:tr w:rsidR="00881F11" w:rsidRPr="0026711A" w14:paraId="76D0909B"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5670CCA0" w14:textId="77777777" w:rsidR="00881F11" w:rsidRPr="0026711A" w:rsidRDefault="00881F11" w:rsidP="00591AB6">
            <w:pPr>
              <w:spacing w:line="300" w:lineRule="exact"/>
              <w:rPr>
                <w:rFonts w:hAnsi="游明朝"/>
                <w:sz w:val="20"/>
                <w:szCs w:val="20"/>
              </w:rPr>
            </w:pPr>
            <w:r w:rsidRPr="0026711A">
              <w:rPr>
                <w:rFonts w:hint="eastAsia"/>
                <w:sz w:val="20"/>
                <w:szCs w:val="20"/>
              </w:rPr>
              <w:t>建築基準法（昭和</w:t>
            </w:r>
            <w:r w:rsidRPr="0026711A">
              <w:rPr>
                <w:sz w:val="20"/>
                <w:szCs w:val="20"/>
              </w:rPr>
              <w:t>25年法律第201号</w:t>
            </w:r>
            <w:r w:rsidRPr="0026711A">
              <w:rPr>
                <w:rFonts w:hint="eastAsia"/>
                <w:sz w:val="20"/>
                <w:szCs w:val="20"/>
              </w:rPr>
              <w:t>）</w:t>
            </w:r>
          </w:p>
          <w:p w14:paraId="406703F8" w14:textId="77777777" w:rsidR="00881F11" w:rsidRPr="0026711A" w:rsidRDefault="00881F11" w:rsidP="00591AB6">
            <w:pPr>
              <w:spacing w:line="300" w:lineRule="exact"/>
              <w:rPr>
                <w:rFonts w:hAnsi="游明朝"/>
                <w:sz w:val="20"/>
                <w:szCs w:val="20"/>
              </w:rPr>
            </w:pPr>
            <w:r w:rsidRPr="0026711A">
              <w:rPr>
                <w:rFonts w:hint="eastAsia"/>
                <w:sz w:val="20"/>
                <w:szCs w:val="20"/>
              </w:rPr>
              <w:t>（６）</w:t>
            </w:r>
          </w:p>
        </w:tc>
        <w:tc>
          <w:tcPr>
            <w:tcW w:w="4083" w:type="dxa"/>
            <w:tcBorders>
              <w:top w:val="single" w:sz="4" w:space="0" w:color="auto"/>
              <w:left w:val="single" w:sz="4" w:space="0" w:color="auto"/>
              <w:bottom w:val="single" w:sz="4" w:space="0" w:color="auto"/>
              <w:right w:val="single" w:sz="4" w:space="0" w:color="auto"/>
            </w:tcBorders>
            <w:hideMark/>
          </w:tcPr>
          <w:p w14:paraId="4B1025DF" w14:textId="77777777" w:rsidR="00881F11" w:rsidRPr="0026711A" w:rsidRDefault="00881F11" w:rsidP="00591AB6">
            <w:pPr>
              <w:spacing w:line="300" w:lineRule="exact"/>
              <w:rPr>
                <w:rFonts w:hAnsi="游明朝"/>
                <w:sz w:val="20"/>
                <w:szCs w:val="20"/>
              </w:rPr>
            </w:pPr>
            <w:r w:rsidRPr="0026711A">
              <w:rPr>
                <w:rFonts w:hint="eastAsia"/>
                <w:sz w:val="20"/>
                <w:szCs w:val="20"/>
              </w:rPr>
              <w:t>建築物を新築、増築、改築又は移転、大規模の修繕又は大規模の</w:t>
            </w:r>
            <w:proofErr w:type="gramStart"/>
            <w:r w:rsidRPr="0026711A">
              <w:rPr>
                <w:rFonts w:hint="eastAsia"/>
                <w:sz w:val="20"/>
                <w:szCs w:val="20"/>
              </w:rPr>
              <w:t>模様替</w:t>
            </w:r>
            <w:proofErr w:type="gramEnd"/>
            <w:r w:rsidRPr="0026711A">
              <w:rPr>
                <w:rFonts w:hint="eastAsia"/>
                <w:sz w:val="20"/>
                <w:szCs w:val="20"/>
              </w:rPr>
              <w:t xml:space="preserve"> </w:t>
            </w:r>
          </w:p>
          <w:p w14:paraId="4589C19D" w14:textId="77777777" w:rsidR="00881F11" w:rsidRPr="0026711A" w:rsidRDefault="00881F11" w:rsidP="00591AB6">
            <w:pPr>
              <w:spacing w:line="300" w:lineRule="exact"/>
              <w:rPr>
                <w:rFonts w:hAnsi="游明朝"/>
                <w:sz w:val="20"/>
                <w:szCs w:val="20"/>
              </w:rPr>
            </w:pPr>
            <w:r w:rsidRPr="0026711A">
              <w:rPr>
                <w:rFonts w:hint="eastAsia"/>
                <w:sz w:val="20"/>
                <w:szCs w:val="20"/>
              </w:rPr>
              <w:t>※建築物の屋根、屋上等に設置する太陽光発電設備については、建築設備として取扱われることから建築物の一部に該当する。この場合において、建築確認手続が 必要かどうかは、手続の担当窓口に事前確認</w:t>
            </w:r>
          </w:p>
          <w:p w14:paraId="50D58990" w14:textId="77777777" w:rsidR="00881F11" w:rsidRPr="0026711A" w:rsidRDefault="00881F11" w:rsidP="00591AB6">
            <w:pPr>
              <w:spacing w:line="300" w:lineRule="exact"/>
              <w:rPr>
                <w:rFonts w:hAnsi="游明朝"/>
                <w:sz w:val="20"/>
                <w:szCs w:val="20"/>
              </w:rPr>
            </w:pPr>
            <w:r w:rsidRPr="0026711A">
              <w:rPr>
                <w:rFonts w:hint="eastAsia"/>
                <w:sz w:val="20"/>
                <w:szCs w:val="20"/>
              </w:rPr>
              <w:t>※土地に自立して設置する太陽光発電施設が建築物に該当するかどうか、建築確認手続が必要かどうかについても手続の担当窓口に事前確認</w:t>
            </w:r>
          </w:p>
        </w:tc>
        <w:tc>
          <w:tcPr>
            <w:tcW w:w="985" w:type="dxa"/>
            <w:tcBorders>
              <w:top w:val="single" w:sz="4" w:space="0" w:color="auto"/>
              <w:left w:val="single" w:sz="4" w:space="0" w:color="auto"/>
              <w:bottom w:val="single" w:sz="4" w:space="0" w:color="auto"/>
              <w:right w:val="single" w:sz="4" w:space="0" w:color="auto"/>
            </w:tcBorders>
            <w:hideMark/>
          </w:tcPr>
          <w:p w14:paraId="2B0B37E0"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確認</w:t>
            </w:r>
          </w:p>
        </w:tc>
        <w:tc>
          <w:tcPr>
            <w:tcW w:w="1695" w:type="dxa"/>
            <w:tcBorders>
              <w:top w:val="single" w:sz="4" w:space="0" w:color="auto"/>
              <w:left w:val="single" w:sz="4" w:space="0" w:color="auto"/>
              <w:bottom w:val="single" w:sz="4" w:space="0" w:color="auto"/>
              <w:right w:val="single" w:sz="4" w:space="0" w:color="auto"/>
            </w:tcBorders>
            <w:hideMark/>
          </w:tcPr>
          <w:p w14:paraId="686B48B1" w14:textId="77777777" w:rsidR="00881F11" w:rsidRPr="0026711A" w:rsidRDefault="00881F11" w:rsidP="00591AB6">
            <w:pPr>
              <w:spacing w:line="300" w:lineRule="exact"/>
              <w:rPr>
                <w:rFonts w:hAnsi="游明朝"/>
                <w:sz w:val="20"/>
                <w:szCs w:val="20"/>
              </w:rPr>
            </w:pPr>
            <w:r w:rsidRPr="0026711A">
              <w:rPr>
                <w:rFonts w:hint="eastAsia"/>
                <w:sz w:val="20"/>
                <w:szCs w:val="20"/>
              </w:rPr>
              <w:t>行田市建築開発課 （建築基準法第6条第1 項第4号に該当する建築物に係るものに限る。その他のものは、埼玉県熊谷建築安全センター）</w:t>
            </w:r>
          </w:p>
        </w:tc>
      </w:tr>
      <w:tr w:rsidR="00881F11" w:rsidRPr="0026711A" w14:paraId="21A67578" w14:textId="77777777" w:rsidTr="00F47C05">
        <w:tc>
          <w:tcPr>
            <w:tcW w:w="1736" w:type="dxa"/>
            <w:tcBorders>
              <w:top w:val="nil"/>
              <w:left w:val="single" w:sz="4" w:space="0" w:color="auto"/>
              <w:bottom w:val="single" w:sz="4" w:space="0" w:color="auto"/>
              <w:right w:val="single" w:sz="4" w:space="0" w:color="auto"/>
            </w:tcBorders>
            <w:hideMark/>
          </w:tcPr>
          <w:p w14:paraId="3A487023" w14:textId="42BB5FEF" w:rsidR="00881F11" w:rsidRPr="0026711A" w:rsidRDefault="00881F11" w:rsidP="00591AB6">
            <w:pPr>
              <w:spacing w:line="300" w:lineRule="exact"/>
              <w:rPr>
                <w:rFonts w:hAnsi="游明朝"/>
                <w:sz w:val="20"/>
                <w:szCs w:val="20"/>
              </w:rPr>
            </w:pPr>
            <w:r w:rsidRPr="0026711A">
              <w:rPr>
                <w:rFonts w:hint="eastAsia"/>
                <w:sz w:val="20"/>
                <w:szCs w:val="20"/>
              </w:rPr>
              <w:t>文化財保護法（昭和</w:t>
            </w:r>
            <w:r w:rsidRPr="0026711A">
              <w:rPr>
                <w:sz w:val="20"/>
                <w:szCs w:val="20"/>
              </w:rPr>
              <w:t>25法律第214</w:t>
            </w:r>
            <w:r w:rsidRPr="0026711A">
              <w:rPr>
                <w:sz w:val="20"/>
                <w:szCs w:val="20"/>
              </w:rPr>
              <w:lastRenderedPageBreak/>
              <w:t>号</w:t>
            </w:r>
            <w:r w:rsidRPr="0026711A">
              <w:rPr>
                <w:rFonts w:hint="eastAsia"/>
                <w:sz w:val="20"/>
                <w:szCs w:val="20"/>
              </w:rPr>
              <w:t>）</w:t>
            </w:r>
          </w:p>
          <w:p w14:paraId="0802C2DD" w14:textId="77777777" w:rsidR="00881F11" w:rsidRPr="0026711A" w:rsidRDefault="00881F11" w:rsidP="00591AB6">
            <w:pPr>
              <w:spacing w:line="300" w:lineRule="exact"/>
              <w:rPr>
                <w:rFonts w:hAnsi="游明朝"/>
                <w:sz w:val="20"/>
                <w:szCs w:val="20"/>
              </w:rPr>
            </w:pPr>
            <w:r w:rsidRPr="0026711A">
              <w:rPr>
                <w:rFonts w:hint="eastAsia"/>
                <w:sz w:val="20"/>
                <w:szCs w:val="20"/>
              </w:rPr>
              <w:t>（９３）</w:t>
            </w:r>
          </w:p>
        </w:tc>
        <w:tc>
          <w:tcPr>
            <w:tcW w:w="4083" w:type="dxa"/>
            <w:tcBorders>
              <w:top w:val="nil"/>
              <w:left w:val="single" w:sz="4" w:space="0" w:color="auto"/>
              <w:bottom w:val="single" w:sz="4" w:space="0" w:color="auto"/>
              <w:right w:val="single" w:sz="4" w:space="0" w:color="auto"/>
            </w:tcBorders>
            <w:hideMark/>
          </w:tcPr>
          <w:p w14:paraId="6CFA4B16" w14:textId="77777777" w:rsidR="00881F11" w:rsidRPr="0026711A" w:rsidRDefault="00881F11" w:rsidP="00591AB6">
            <w:pPr>
              <w:spacing w:line="300" w:lineRule="exact"/>
              <w:rPr>
                <w:rFonts w:hAnsi="游明朝"/>
                <w:sz w:val="20"/>
                <w:szCs w:val="20"/>
              </w:rPr>
            </w:pPr>
            <w:r w:rsidRPr="0026711A">
              <w:rPr>
                <w:rFonts w:hint="eastAsia"/>
                <w:sz w:val="20"/>
                <w:szCs w:val="20"/>
              </w:rPr>
              <w:lastRenderedPageBreak/>
              <w:t xml:space="preserve">周知の埋蔵文化財包蔵地（遺跡）の範囲内における建築・土木工事等 </w:t>
            </w:r>
          </w:p>
          <w:p w14:paraId="591F6AAD" w14:textId="77777777" w:rsidR="00881F11" w:rsidRPr="0026711A" w:rsidRDefault="00881F11" w:rsidP="00591AB6">
            <w:pPr>
              <w:spacing w:line="300" w:lineRule="exact"/>
              <w:ind w:left="200" w:hangingChars="100" w:hanging="200"/>
              <w:rPr>
                <w:rFonts w:hAnsi="游明朝"/>
                <w:sz w:val="20"/>
                <w:szCs w:val="20"/>
              </w:rPr>
            </w:pPr>
            <w:r w:rsidRPr="0026711A">
              <w:rPr>
                <w:rFonts w:hint="eastAsia"/>
                <w:sz w:val="20"/>
                <w:szCs w:val="20"/>
              </w:rPr>
              <w:lastRenderedPageBreak/>
              <w:t>※工事着手の60日前までに届出が必要</w:t>
            </w:r>
          </w:p>
        </w:tc>
        <w:tc>
          <w:tcPr>
            <w:tcW w:w="985" w:type="dxa"/>
            <w:tcBorders>
              <w:top w:val="nil"/>
              <w:left w:val="single" w:sz="4" w:space="0" w:color="auto"/>
              <w:bottom w:val="single" w:sz="4" w:space="0" w:color="auto"/>
              <w:right w:val="single" w:sz="4" w:space="0" w:color="auto"/>
            </w:tcBorders>
            <w:hideMark/>
          </w:tcPr>
          <w:p w14:paraId="254C470A"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lastRenderedPageBreak/>
              <w:t>届出</w:t>
            </w:r>
          </w:p>
        </w:tc>
        <w:tc>
          <w:tcPr>
            <w:tcW w:w="1695" w:type="dxa"/>
            <w:tcBorders>
              <w:top w:val="nil"/>
              <w:left w:val="single" w:sz="4" w:space="0" w:color="auto"/>
              <w:bottom w:val="single" w:sz="4" w:space="0" w:color="auto"/>
              <w:right w:val="single" w:sz="4" w:space="0" w:color="auto"/>
            </w:tcBorders>
            <w:hideMark/>
          </w:tcPr>
          <w:p w14:paraId="7A4E1C74" w14:textId="77777777" w:rsidR="00881F11" w:rsidRPr="0026711A" w:rsidRDefault="00881F11" w:rsidP="00591AB6">
            <w:pPr>
              <w:spacing w:line="300" w:lineRule="exact"/>
              <w:rPr>
                <w:rFonts w:hAnsi="游明朝"/>
                <w:sz w:val="20"/>
                <w:szCs w:val="20"/>
              </w:rPr>
            </w:pPr>
            <w:r w:rsidRPr="0026711A">
              <w:rPr>
                <w:rFonts w:hint="eastAsia"/>
                <w:sz w:val="20"/>
                <w:szCs w:val="20"/>
              </w:rPr>
              <w:t>行田市文化財保護課</w:t>
            </w:r>
          </w:p>
        </w:tc>
      </w:tr>
      <w:tr w:rsidR="00881F11" w:rsidRPr="0026711A" w14:paraId="771231CF"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09F542A8"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p w14:paraId="210AD424" w14:textId="77777777" w:rsidR="00881F11" w:rsidRPr="0026711A" w:rsidRDefault="00881F11" w:rsidP="00591AB6">
            <w:pPr>
              <w:spacing w:line="300" w:lineRule="exact"/>
              <w:rPr>
                <w:rFonts w:hAnsi="游明朝"/>
                <w:sz w:val="20"/>
                <w:szCs w:val="20"/>
              </w:rPr>
            </w:pPr>
            <w:r w:rsidRPr="0026711A">
              <w:rPr>
                <w:rFonts w:hint="eastAsia"/>
                <w:sz w:val="20"/>
                <w:szCs w:val="20"/>
              </w:rPr>
              <w:t>（９６）</w:t>
            </w:r>
          </w:p>
        </w:tc>
        <w:tc>
          <w:tcPr>
            <w:tcW w:w="4083" w:type="dxa"/>
            <w:tcBorders>
              <w:top w:val="single" w:sz="4" w:space="0" w:color="auto"/>
              <w:left w:val="single" w:sz="4" w:space="0" w:color="auto"/>
              <w:bottom w:val="single" w:sz="4" w:space="0" w:color="auto"/>
              <w:right w:val="single" w:sz="4" w:space="0" w:color="auto"/>
            </w:tcBorders>
          </w:tcPr>
          <w:p w14:paraId="377929E4" w14:textId="77777777" w:rsidR="00881F11" w:rsidRPr="0026711A" w:rsidRDefault="00881F11" w:rsidP="00591AB6">
            <w:pPr>
              <w:spacing w:line="300" w:lineRule="exact"/>
              <w:rPr>
                <w:rFonts w:hAnsi="游明朝"/>
                <w:sz w:val="20"/>
                <w:szCs w:val="20"/>
              </w:rPr>
            </w:pPr>
            <w:r w:rsidRPr="0026711A">
              <w:rPr>
                <w:rFonts w:hint="eastAsia"/>
                <w:sz w:val="20"/>
                <w:szCs w:val="20"/>
              </w:rPr>
              <w:t>土地の所有者又は占有者が出土品の出土等により遺跡を発見</w:t>
            </w:r>
          </w:p>
          <w:p w14:paraId="3E48EE3D" w14:textId="77777777" w:rsidR="00881F11" w:rsidRPr="0026711A" w:rsidRDefault="00881F11" w:rsidP="00591AB6">
            <w:pPr>
              <w:spacing w:line="300" w:lineRule="exact"/>
              <w:rPr>
                <w:rFonts w:hAnsi="游明朝"/>
                <w:sz w:val="20"/>
                <w:szCs w:val="20"/>
              </w:rPr>
            </w:pPr>
          </w:p>
          <w:p w14:paraId="0EE86EE8" w14:textId="77777777" w:rsidR="00881F11" w:rsidRPr="0026711A" w:rsidRDefault="00881F11" w:rsidP="00591AB6">
            <w:pPr>
              <w:spacing w:line="300" w:lineRule="exact"/>
              <w:rPr>
                <w:rFonts w:hAnsi="游明朝"/>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05F37E78"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6947804E" w14:textId="77777777" w:rsidR="00881F11" w:rsidRPr="0026711A" w:rsidRDefault="00881F11" w:rsidP="00591AB6">
            <w:pPr>
              <w:spacing w:line="300" w:lineRule="exact"/>
              <w:rPr>
                <w:rFonts w:hAnsi="游明朝"/>
                <w:sz w:val="20"/>
                <w:szCs w:val="20"/>
              </w:rPr>
            </w:pPr>
            <w:r w:rsidRPr="0026711A">
              <w:rPr>
                <w:rFonts w:hint="eastAsia"/>
                <w:sz w:val="20"/>
                <w:szCs w:val="20"/>
              </w:rPr>
              <w:t>行田市文化財保護課</w:t>
            </w:r>
          </w:p>
        </w:tc>
      </w:tr>
      <w:tr w:rsidR="00881F11" w:rsidRPr="0026711A" w14:paraId="13B4BEE1"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100DCD9C" w14:textId="77777777" w:rsidR="00881F11" w:rsidRPr="0026711A" w:rsidRDefault="00881F11" w:rsidP="00591AB6">
            <w:pPr>
              <w:spacing w:line="300" w:lineRule="exact"/>
              <w:rPr>
                <w:rFonts w:hAnsi="游明朝"/>
                <w:sz w:val="20"/>
                <w:szCs w:val="20"/>
              </w:rPr>
            </w:pPr>
            <w:r w:rsidRPr="0026711A">
              <w:rPr>
                <w:rFonts w:hint="eastAsia"/>
                <w:sz w:val="20"/>
                <w:szCs w:val="20"/>
              </w:rPr>
              <w:t>同上</w:t>
            </w:r>
          </w:p>
          <w:p w14:paraId="7C959370" w14:textId="77777777" w:rsidR="00881F11" w:rsidRPr="0026711A" w:rsidRDefault="00881F11" w:rsidP="00591AB6">
            <w:pPr>
              <w:spacing w:line="300" w:lineRule="exact"/>
              <w:rPr>
                <w:rFonts w:hAnsi="游明朝"/>
                <w:sz w:val="20"/>
                <w:szCs w:val="20"/>
              </w:rPr>
            </w:pPr>
            <w:r w:rsidRPr="0026711A">
              <w:rPr>
                <w:rFonts w:hint="eastAsia"/>
                <w:sz w:val="20"/>
                <w:szCs w:val="20"/>
              </w:rPr>
              <w:t>（４３、８１、</w:t>
            </w:r>
          </w:p>
          <w:p w14:paraId="1146319E" w14:textId="77777777" w:rsidR="00881F11" w:rsidRPr="0026711A" w:rsidRDefault="00881F11" w:rsidP="00591AB6">
            <w:pPr>
              <w:spacing w:line="300" w:lineRule="exact"/>
              <w:rPr>
                <w:rFonts w:hAnsi="游明朝"/>
                <w:sz w:val="20"/>
                <w:szCs w:val="20"/>
              </w:rPr>
            </w:pPr>
            <w:r w:rsidRPr="0026711A">
              <w:rPr>
                <w:rFonts w:hint="eastAsia"/>
                <w:sz w:val="20"/>
                <w:szCs w:val="20"/>
              </w:rPr>
              <w:t>１２５）</w:t>
            </w:r>
          </w:p>
        </w:tc>
        <w:tc>
          <w:tcPr>
            <w:tcW w:w="4083" w:type="dxa"/>
            <w:tcBorders>
              <w:top w:val="single" w:sz="4" w:space="0" w:color="auto"/>
              <w:left w:val="single" w:sz="4" w:space="0" w:color="auto"/>
              <w:bottom w:val="single" w:sz="4" w:space="0" w:color="auto"/>
              <w:right w:val="single" w:sz="4" w:space="0" w:color="auto"/>
            </w:tcBorders>
            <w:hideMark/>
          </w:tcPr>
          <w:p w14:paraId="4CEA2CAD" w14:textId="77777777" w:rsidR="00881F11" w:rsidRPr="0026711A" w:rsidRDefault="00881F11" w:rsidP="00591AB6">
            <w:pPr>
              <w:spacing w:line="300" w:lineRule="exact"/>
              <w:rPr>
                <w:rFonts w:hAnsi="游明朝"/>
                <w:sz w:val="20"/>
                <w:szCs w:val="20"/>
              </w:rPr>
            </w:pPr>
            <w:r w:rsidRPr="0026711A">
              <w:rPr>
                <w:rFonts w:hint="eastAsia"/>
                <w:sz w:val="20"/>
                <w:szCs w:val="20"/>
              </w:rPr>
              <w:t>国宝・重要文化財、重要有形民俗文化財、特別史跡名勝天然記念物及び史跡名勝天然記念物の現状変更又はその保存に影響を及ぼす行為</w:t>
            </w:r>
          </w:p>
        </w:tc>
        <w:tc>
          <w:tcPr>
            <w:tcW w:w="985" w:type="dxa"/>
            <w:tcBorders>
              <w:top w:val="single" w:sz="4" w:space="0" w:color="auto"/>
              <w:left w:val="single" w:sz="4" w:space="0" w:color="auto"/>
              <w:bottom w:val="single" w:sz="4" w:space="0" w:color="auto"/>
              <w:right w:val="single" w:sz="4" w:space="0" w:color="auto"/>
            </w:tcBorders>
            <w:hideMark/>
          </w:tcPr>
          <w:p w14:paraId="4EC0BE1E"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p w14:paraId="534A537F"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又は</w:t>
            </w:r>
          </w:p>
          <w:p w14:paraId="65721DBB"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65EB6CAB" w14:textId="77777777" w:rsidR="00881F11" w:rsidRPr="0026711A" w:rsidRDefault="00881F11" w:rsidP="00591AB6">
            <w:pPr>
              <w:spacing w:line="300" w:lineRule="exact"/>
              <w:rPr>
                <w:rFonts w:hAnsi="游明朝"/>
                <w:sz w:val="20"/>
                <w:szCs w:val="20"/>
              </w:rPr>
            </w:pPr>
            <w:r w:rsidRPr="0026711A">
              <w:rPr>
                <w:rFonts w:hint="eastAsia"/>
                <w:sz w:val="20"/>
                <w:szCs w:val="20"/>
              </w:rPr>
              <w:t>行田市文化財保護課</w:t>
            </w:r>
          </w:p>
        </w:tc>
      </w:tr>
      <w:tr w:rsidR="00881F11" w:rsidRPr="0026711A" w14:paraId="20EF0EF9" w14:textId="77777777" w:rsidTr="00F47C05">
        <w:tc>
          <w:tcPr>
            <w:tcW w:w="1736" w:type="dxa"/>
            <w:tcBorders>
              <w:top w:val="single" w:sz="4" w:space="0" w:color="auto"/>
              <w:left w:val="single" w:sz="4" w:space="0" w:color="auto"/>
              <w:bottom w:val="single" w:sz="4" w:space="0" w:color="auto"/>
              <w:right w:val="single" w:sz="4" w:space="0" w:color="auto"/>
            </w:tcBorders>
            <w:hideMark/>
          </w:tcPr>
          <w:p w14:paraId="180B80A7" w14:textId="77777777" w:rsidR="00881F11" w:rsidRPr="0026711A" w:rsidRDefault="00881F11" w:rsidP="00591AB6">
            <w:pPr>
              <w:spacing w:line="300" w:lineRule="exact"/>
              <w:rPr>
                <w:rFonts w:hAnsi="游明朝"/>
                <w:sz w:val="20"/>
                <w:szCs w:val="20"/>
              </w:rPr>
            </w:pPr>
            <w:r w:rsidRPr="0026711A">
              <w:rPr>
                <w:rFonts w:hint="eastAsia"/>
                <w:sz w:val="20"/>
                <w:szCs w:val="20"/>
              </w:rPr>
              <w:t>埼玉県文化財保護条例（昭和30年埼玉県条例第46号）</w:t>
            </w:r>
          </w:p>
          <w:p w14:paraId="0C534204" w14:textId="77777777" w:rsidR="00881F11" w:rsidRPr="0026711A" w:rsidRDefault="00881F11" w:rsidP="00591AB6">
            <w:pPr>
              <w:spacing w:line="300" w:lineRule="exact"/>
              <w:rPr>
                <w:rFonts w:hAnsi="游明朝"/>
                <w:sz w:val="20"/>
                <w:szCs w:val="20"/>
              </w:rPr>
            </w:pPr>
            <w:r w:rsidRPr="0026711A">
              <w:rPr>
                <w:rFonts w:hint="eastAsia"/>
                <w:sz w:val="20"/>
                <w:szCs w:val="20"/>
              </w:rPr>
              <w:t>（１ ４、２８、</w:t>
            </w:r>
          </w:p>
          <w:p w14:paraId="71184188" w14:textId="77777777" w:rsidR="00881F11" w:rsidRPr="0026711A" w:rsidRDefault="00881F11" w:rsidP="00591AB6">
            <w:pPr>
              <w:spacing w:line="300" w:lineRule="exact"/>
              <w:rPr>
                <w:rFonts w:hAnsi="游明朝"/>
                <w:sz w:val="20"/>
                <w:szCs w:val="20"/>
              </w:rPr>
            </w:pPr>
            <w:r w:rsidRPr="0026711A">
              <w:rPr>
                <w:rFonts w:hint="eastAsia"/>
                <w:sz w:val="20"/>
                <w:szCs w:val="20"/>
              </w:rPr>
              <w:t>３５、３９）</w:t>
            </w:r>
          </w:p>
        </w:tc>
        <w:tc>
          <w:tcPr>
            <w:tcW w:w="4083" w:type="dxa"/>
            <w:tcBorders>
              <w:top w:val="single" w:sz="4" w:space="0" w:color="auto"/>
              <w:left w:val="single" w:sz="4" w:space="0" w:color="auto"/>
              <w:bottom w:val="single" w:sz="4" w:space="0" w:color="auto"/>
              <w:right w:val="single" w:sz="4" w:space="0" w:color="auto"/>
            </w:tcBorders>
          </w:tcPr>
          <w:p w14:paraId="4A96F372" w14:textId="77777777" w:rsidR="00881F11" w:rsidRPr="0026711A" w:rsidRDefault="00881F11" w:rsidP="00591AB6">
            <w:pPr>
              <w:spacing w:line="300" w:lineRule="exact"/>
              <w:rPr>
                <w:rFonts w:hAnsi="游明朝"/>
                <w:sz w:val="20"/>
                <w:szCs w:val="20"/>
              </w:rPr>
            </w:pPr>
            <w:r w:rsidRPr="0026711A">
              <w:rPr>
                <w:rFonts w:hint="eastAsia"/>
                <w:sz w:val="20"/>
                <w:szCs w:val="20"/>
              </w:rPr>
              <w:t xml:space="preserve">県指定有形文化財、県指定有形民俗文化財、県指定史跡名勝天然記念物、県指定旧跡の現状変更又はその保存に影響を及ぼす行為 </w:t>
            </w:r>
          </w:p>
          <w:p w14:paraId="1C062BC4" w14:textId="77777777" w:rsidR="00881F11" w:rsidRPr="0026711A" w:rsidRDefault="00881F11" w:rsidP="00591AB6">
            <w:pPr>
              <w:spacing w:line="300" w:lineRule="exact"/>
              <w:rPr>
                <w:rFonts w:hAnsi="游明朝"/>
                <w:sz w:val="20"/>
                <w:szCs w:val="20"/>
              </w:rPr>
            </w:pPr>
          </w:p>
          <w:p w14:paraId="33C9BF64" w14:textId="77777777" w:rsidR="00881F11" w:rsidRPr="0026711A" w:rsidRDefault="00881F11" w:rsidP="00591AB6">
            <w:pPr>
              <w:spacing w:line="300" w:lineRule="exact"/>
              <w:rPr>
                <w:rFonts w:hAnsi="游明朝"/>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14:paraId="5DC03A37"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p w14:paraId="3286367C"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又は</w:t>
            </w:r>
          </w:p>
          <w:p w14:paraId="61E4F91A"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届出</w:t>
            </w:r>
          </w:p>
        </w:tc>
        <w:tc>
          <w:tcPr>
            <w:tcW w:w="1695" w:type="dxa"/>
            <w:tcBorders>
              <w:top w:val="single" w:sz="4" w:space="0" w:color="auto"/>
              <w:left w:val="single" w:sz="4" w:space="0" w:color="auto"/>
              <w:bottom w:val="single" w:sz="4" w:space="0" w:color="auto"/>
              <w:right w:val="single" w:sz="4" w:space="0" w:color="auto"/>
            </w:tcBorders>
            <w:hideMark/>
          </w:tcPr>
          <w:p w14:paraId="28355448" w14:textId="77777777" w:rsidR="00881F11" w:rsidRPr="0026711A" w:rsidRDefault="00881F11" w:rsidP="00591AB6">
            <w:pPr>
              <w:spacing w:line="300" w:lineRule="exact"/>
              <w:rPr>
                <w:rFonts w:hAnsi="游明朝"/>
                <w:sz w:val="20"/>
                <w:szCs w:val="20"/>
              </w:rPr>
            </w:pPr>
            <w:r w:rsidRPr="0026711A">
              <w:rPr>
                <w:rFonts w:hint="eastAsia"/>
                <w:sz w:val="20"/>
                <w:szCs w:val="20"/>
              </w:rPr>
              <w:t>行田市文化財保護課</w:t>
            </w:r>
          </w:p>
        </w:tc>
      </w:tr>
      <w:tr w:rsidR="00881F11" w:rsidRPr="0026711A" w14:paraId="7509F566" w14:textId="77777777" w:rsidTr="00F47C05">
        <w:trPr>
          <w:trHeight w:val="980"/>
        </w:trPr>
        <w:tc>
          <w:tcPr>
            <w:tcW w:w="1736" w:type="dxa"/>
            <w:tcBorders>
              <w:top w:val="single" w:sz="4" w:space="0" w:color="auto"/>
              <w:left w:val="single" w:sz="4" w:space="0" w:color="auto"/>
              <w:bottom w:val="single" w:sz="4" w:space="0" w:color="auto"/>
              <w:right w:val="single" w:sz="4" w:space="0" w:color="auto"/>
            </w:tcBorders>
            <w:hideMark/>
          </w:tcPr>
          <w:p w14:paraId="0E1E1E82" w14:textId="77777777" w:rsidR="00881F11" w:rsidRPr="0026711A" w:rsidRDefault="00881F11" w:rsidP="00591AB6">
            <w:pPr>
              <w:spacing w:line="300" w:lineRule="exact"/>
              <w:rPr>
                <w:rFonts w:hAnsi="游明朝"/>
                <w:sz w:val="20"/>
                <w:szCs w:val="20"/>
              </w:rPr>
            </w:pPr>
            <w:r w:rsidRPr="0026711A">
              <w:rPr>
                <w:rFonts w:hint="eastAsia"/>
                <w:sz w:val="20"/>
                <w:szCs w:val="20"/>
              </w:rPr>
              <w:t>行田市文化財保護条例（平成18年条例第14号）</w:t>
            </w:r>
          </w:p>
        </w:tc>
        <w:tc>
          <w:tcPr>
            <w:tcW w:w="4083" w:type="dxa"/>
            <w:tcBorders>
              <w:top w:val="single" w:sz="4" w:space="0" w:color="auto"/>
              <w:left w:val="single" w:sz="4" w:space="0" w:color="auto"/>
              <w:bottom w:val="single" w:sz="4" w:space="0" w:color="auto"/>
              <w:right w:val="single" w:sz="4" w:space="0" w:color="auto"/>
            </w:tcBorders>
            <w:hideMark/>
          </w:tcPr>
          <w:p w14:paraId="34850F9C" w14:textId="77777777" w:rsidR="00881F11" w:rsidRPr="0026711A" w:rsidRDefault="00881F11" w:rsidP="00591AB6">
            <w:pPr>
              <w:spacing w:line="300" w:lineRule="exact"/>
              <w:rPr>
                <w:rFonts w:hAnsi="游明朝"/>
                <w:sz w:val="20"/>
                <w:szCs w:val="20"/>
              </w:rPr>
            </w:pPr>
            <w:r w:rsidRPr="0026711A">
              <w:rPr>
                <w:rFonts w:hint="eastAsia"/>
                <w:sz w:val="20"/>
                <w:szCs w:val="20"/>
              </w:rPr>
              <w:t>市指定有形文化財、市指定有形民俗文化財、市指定史跡名勝天然記念物、市指定旧跡の現状変更又はその保存に影響を及ぼす行為</w:t>
            </w:r>
          </w:p>
        </w:tc>
        <w:tc>
          <w:tcPr>
            <w:tcW w:w="985" w:type="dxa"/>
            <w:tcBorders>
              <w:top w:val="single" w:sz="4" w:space="0" w:color="auto"/>
              <w:left w:val="single" w:sz="4" w:space="0" w:color="auto"/>
              <w:bottom w:val="single" w:sz="4" w:space="0" w:color="auto"/>
              <w:right w:val="single" w:sz="4" w:space="0" w:color="auto"/>
            </w:tcBorders>
            <w:hideMark/>
          </w:tcPr>
          <w:p w14:paraId="6FB497DB" w14:textId="77777777" w:rsidR="00881F11" w:rsidRPr="0026711A" w:rsidRDefault="00881F11" w:rsidP="00591AB6">
            <w:pPr>
              <w:spacing w:line="300" w:lineRule="exact"/>
              <w:jc w:val="center"/>
              <w:rPr>
                <w:rFonts w:hAnsi="游明朝"/>
                <w:sz w:val="20"/>
                <w:szCs w:val="20"/>
              </w:rPr>
            </w:pPr>
            <w:r w:rsidRPr="0026711A">
              <w:rPr>
                <w:rFonts w:hint="eastAsia"/>
                <w:sz w:val="20"/>
                <w:szCs w:val="20"/>
              </w:rPr>
              <w:t>許可</w:t>
            </w:r>
          </w:p>
        </w:tc>
        <w:tc>
          <w:tcPr>
            <w:tcW w:w="1695" w:type="dxa"/>
            <w:tcBorders>
              <w:top w:val="single" w:sz="4" w:space="0" w:color="auto"/>
              <w:left w:val="single" w:sz="4" w:space="0" w:color="auto"/>
              <w:bottom w:val="single" w:sz="4" w:space="0" w:color="auto"/>
              <w:right w:val="single" w:sz="4" w:space="0" w:color="auto"/>
            </w:tcBorders>
            <w:hideMark/>
          </w:tcPr>
          <w:p w14:paraId="7E3291A2" w14:textId="77777777" w:rsidR="00881F11" w:rsidRPr="0026711A" w:rsidRDefault="00881F11" w:rsidP="00591AB6">
            <w:pPr>
              <w:spacing w:line="300" w:lineRule="exact"/>
              <w:rPr>
                <w:rFonts w:hAnsi="游明朝"/>
                <w:sz w:val="20"/>
                <w:szCs w:val="20"/>
              </w:rPr>
            </w:pPr>
            <w:r w:rsidRPr="0026711A">
              <w:rPr>
                <w:rFonts w:hint="eastAsia"/>
                <w:sz w:val="20"/>
                <w:szCs w:val="20"/>
              </w:rPr>
              <w:t>行田市文化財保護課</w:t>
            </w:r>
          </w:p>
        </w:tc>
      </w:tr>
    </w:tbl>
    <w:p w14:paraId="1A184C82" w14:textId="77777777" w:rsidR="00881F11" w:rsidRPr="0026711A" w:rsidRDefault="00881F11" w:rsidP="00881F11">
      <w:pPr>
        <w:ind w:leftChars="100" w:left="430" w:hangingChars="100" w:hanging="210"/>
        <w:rPr>
          <w:rFonts w:hAnsi="游明朝" w:cs="Times New Roman"/>
          <w:kern w:val="0"/>
          <w:sz w:val="21"/>
          <w:szCs w:val="21"/>
        </w:rPr>
      </w:pPr>
      <w:r w:rsidRPr="0026711A">
        <w:rPr>
          <w:rFonts w:cs="Times New Roman" w:hint="eastAsia"/>
          <w:kern w:val="0"/>
          <w:sz w:val="21"/>
          <w:szCs w:val="21"/>
        </w:rPr>
        <w:t>備考　法令等の名称ごとに記載している規制等の対象となる行為、概要等については、要約又は一部を掲載しておりますので、詳細については各手続の窓口担当にてご確認ください。</w:t>
      </w:r>
    </w:p>
    <w:p w14:paraId="28BC5EE1" w14:textId="77777777" w:rsidR="00EA04B4" w:rsidRPr="00881F11" w:rsidRDefault="00EA04B4"/>
    <w:sectPr w:rsidR="00EA04B4" w:rsidRPr="00881F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2857E" w14:textId="77777777" w:rsidR="005E4C4D" w:rsidRDefault="005E4C4D" w:rsidP="00881F11">
      <w:r>
        <w:separator/>
      </w:r>
    </w:p>
  </w:endnote>
  <w:endnote w:type="continuationSeparator" w:id="0">
    <w:p w14:paraId="3EB9100E" w14:textId="77777777" w:rsidR="005E4C4D" w:rsidRDefault="005E4C4D" w:rsidP="0088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B444" w14:textId="77777777" w:rsidR="005E4C4D" w:rsidRDefault="005E4C4D" w:rsidP="00881F11">
      <w:r>
        <w:separator/>
      </w:r>
    </w:p>
  </w:footnote>
  <w:footnote w:type="continuationSeparator" w:id="0">
    <w:p w14:paraId="699FC06F" w14:textId="77777777" w:rsidR="005E4C4D" w:rsidRDefault="005E4C4D" w:rsidP="0088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C6"/>
    <w:rsid w:val="000C7999"/>
    <w:rsid w:val="005E4C4D"/>
    <w:rsid w:val="006E5260"/>
    <w:rsid w:val="00881F11"/>
    <w:rsid w:val="008F0EC6"/>
    <w:rsid w:val="00AD7E55"/>
    <w:rsid w:val="00EA04B4"/>
    <w:rsid w:val="00F4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37F850-1AF4-41C1-8060-8E837492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F1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F11"/>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881F11"/>
  </w:style>
  <w:style w:type="paragraph" w:styleId="a5">
    <w:name w:val="footer"/>
    <w:basedOn w:val="a"/>
    <w:link w:val="a6"/>
    <w:uiPriority w:val="99"/>
    <w:unhideWhenUsed/>
    <w:rsid w:val="00881F11"/>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881F11"/>
  </w:style>
  <w:style w:type="table" w:styleId="a7">
    <w:name w:val="Table Grid"/>
    <w:basedOn w:val="a1"/>
    <w:uiPriority w:val="39"/>
    <w:rsid w:val="00881F11"/>
    <w:rPr>
      <w:rFonts w:ascii="游明朝" w:eastAsia="游明朝" w:hAnsi="游明朝"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大介</dc:creator>
  <cp:keywords/>
  <dc:description/>
  <cp:lastModifiedBy>柿沼　大介</cp:lastModifiedBy>
  <cp:revision>4</cp:revision>
  <dcterms:created xsi:type="dcterms:W3CDTF">2025-04-15T09:24:00Z</dcterms:created>
  <dcterms:modified xsi:type="dcterms:W3CDTF">2025-04-15T23:56:00Z</dcterms:modified>
</cp:coreProperties>
</file>